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933889" w:rsidTr="00933889">
        <w:tc>
          <w:tcPr>
            <w:tcW w:w="2728" w:type="dxa"/>
          </w:tcPr>
          <w:p w:rsidR="00933889" w:rsidRDefault="0093388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3889" w:rsidRDefault="0093388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33889" w:rsidRDefault="0093388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933889" w:rsidRDefault="0093388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«Усть-Цилемский» Республики Коми</w:t>
            </w:r>
          </w:p>
          <w:p w:rsidR="00933889" w:rsidRDefault="0093388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89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933889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889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89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33889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Республикаса</w:t>
            </w:r>
          </w:p>
          <w:p w:rsidR="00933889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«Чилимд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</w:p>
          <w:p w:rsidR="00933889" w:rsidRDefault="009338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ӧйрайонса</w:t>
            </w:r>
          </w:p>
          <w:p w:rsidR="00933889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933889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сиктовмöдчöминса</w:t>
            </w:r>
          </w:p>
          <w:p w:rsidR="00933889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33889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89" w:rsidTr="00933889">
        <w:tc>
          <w:tcPr>
            <w:tcW w:w="2728" w:type="dxa"/>
          </w:tcPr>
          <w:p w:rsidR="00933889" w:rsidRDefault="00933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933889" w:rsidRDefault="00933889">
            <w:pPr>
              <w:pStyle w:val="1"/>
              <w:spacing w:line="276" w:lineRule="auto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933889" w:rsidRDefault="00933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89" w:rsidTr="00933889">
        <w:tc>
          <w:tcPr>
            <w:tcW w:w="2728" w:type="dxa"/>
          </w:tcPr>
          <w:p w:rsidR="00933889" w:rsidRDefault="00933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933889" w:rsidRDefault="00933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933889" w:rsidRDefault="00933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889" w:rsidTr="00933889">
        <w:tc>
          <w:tcPr>
            <w:tcW w:w="2728" w:type="dxa"/>
          </w:tcPr>
          <w:p w:rsidR="00933889" w:rsidRDefault="00933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933889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</w:p>
        </w:tc>
        <w:tc>
          <w:tcPr>
            <w:tcW w:w="2683" w:type="dxa"/>
          </w:tcPr>
          <w:p w:rsidR="00933889" w:rsidRDefault="009338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889" w:rsidRDefault="00933889" w:rsidP="00933889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933889" w:rsidRDefault="00933889" w:rsidP="00933889">
      <w:pPr>
        <w:pStyle w:val="8"/>
        <w:ind w:left="0"/>
        <w:rPr>
          <w:szCs w:val="28"/>
        </w:rPr>
      </w:pPr>
    </w:p>
    <w:p w:rsidR="00933889" w:rsidRDefault="00933889" w:rsidP="00933889">
      <w:pPr>
        <w:pStyle w:val="8"/>
        <w:ind w:left="0"/>
        <w:rPr>
          <w:sz w:val="25"/>
          <w:szCs w:val="25"/>
        </w:rPr>
      </w:pPr>
      <w:r>
        <w:rPr>
          <w:sz w:val="25"/>
          <w:szCs w:val="25"/>
        </w:rPr>
        <w:t>от  12 октября  2023  г.        №  10/18</w:t>
      </w:r>
    </w:p>
    <w:p w:rsidR="00933889" w:rsidRDefault="00933889" w:rsidP="00933889">
      <w:pPr>
        <w:pStyle w:val="8"/>
        <w:ind w:left="0"/>
        <w:rPr>
          <w:sz w:val="25"/>
          <w:szCs w:val="25"/>
        </w:rPr>
      </w:pPr>
      <w:r>
        <w:rPr>
          <w:sz w:val="25"/>
          <w:szCs w:val="25"/>
          <w:vertAlign w:val="superscript"/>
        </w:rPr>
        <w:t>с. Уег, Республики Коми</w:t>
      </w:r>
    </w:p>
    <w:p w:rsidR="00933889" w:rsidRDefault="00933889" w:rsidP="00933889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1E0"/>
      </w:tblPr>
      <w:tblGrid>
        <w:gridCol w:w="5637"/>
      </w:tblGrid>
      <w:tr w:rsidR="00933889" w:rsidRPr="000B4327" w:rsidTr="00933889">
        <w:tc>
          <w:tcPr>
            <w:tcW w:w="5637" w:type="dxa"/>
            <w:hideMark/>
          </w:tcPr>
          <w:p w:rsidR="00933889" w:rsidRPr="000B4327" w:rsidRDefault="000B4327" w:rsidP="000B4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7">
              <w:rPr>
                <w:rFonts w:ascii="Times New Roman" w:hAnsi="Times New Roman" w:cs="Times New Roman"/>
                <w:sz w:val="28"/>
                <w:szCs w:val="28"/>
              </w:rPr>
              <w:t>О правилах осуществления органами местного самоуправления сельского поселения «Уег» муниципального района «Усть-Цилемский» Республики Коми и (или) находящимися в их ведении казенными учреждениями бюджетных полномочий главных администраторов доходов бюджета сельского поселения «Уег» муниципального района «Усть-Цилемский» Республики Коми</w:t>
            </w:r>
          </w:p>
        </w:tc>
      </w:tr>
    </w:tbl>
    <w:p w:rsidR="00C068D5" w:rsidRPr="000B4327" w:rsidRDefault="00C068D5" w:rsidP="000B4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327" w:rsidRPr="000B4327" w:rsidRDefault="000B4327" w:rsidP="000B4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</w:t>
      </w:r>
    </w:p>
    <w:p w:rsidR="000B4327" w:rsidRPr="000B4327" w:rsidRDefault="000B4327" w:rsidP="000B4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27" w:rsidRPr="000B4327" w:rsidRDefault="000B4327" w:rsidP="000B4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администрация сельского поселения «Уег» муниципального района «Усть-Цилемский» Республики Коми постановляет:</w:t>
      </w:r>
    </w:p>
    <w:p w:rsidR="000B4327" w:rsidRPr="000B4327" w:rsidRDefault="000B4327" w:rsidP="000B43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327" w:rsidRPr="000B4327" w:rsidRDefault="000B4327" w:rsidP="000B432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 xml:space="preserve">1. Утвердить Правила осуществления органами местного самоуправления сельского поселения «Уег» муниципального района «Усть-Цилемский» Республики Коми и (или) находящимися в их ведении казенными учреждениями бюджетных полномочий главных администраторов доходов бюджета сельского поселения «Уег» муниципального района «Усть-Цилемский» Республики Коми согласно   приложению. </w:t>
      </w:r>
    </w:p>
    <w:p w:rsidR="000B4327" w:rsidRPr="000B4327" w:rsidRDefault="000B4327" w:rsidP="000B4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2. Постановление вступает в силу со дня принятия.</w:t>
      </w:r>
    </w:p>
    <w:p w:rsidR="000B4327" w:rsidRPr="000B4327" w:rsidRDefault="000B4327" w:rsidP="000B43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327" w:rsidRPr="000B4327" w:rsidRDefault="000B4327" w:rsidP="000B432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129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Глава сельского поселения «Уег»</w:t>
      </w:r>
      <w:r w:rsidRPr="000B4327">
        <w:rPr>
          <w:rFonts w:ascii="Times New Roman" w:hAnsi="Times New Roman" w:cs="Times New Roman"/>
          <w:sz w:val="28"/>
          <w:szCs w:val="28"/>
        </w:rPr>
        <w:tab/>
      </w:r>
      <w:r w:rsidRPr="000B432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М.П.Чупрова</w:t>
      </w:r>
    </w:p>
    <w:p w:rsidR="000B4327" w:rsidRDefault="000B4327" w:rsidP="000B4327">
      <w:pPr>
        <w:shd w:val="clear" w:color="auto" w:fill="FFFFFF"/>
        <w:spacing w:line="240" w:lineRule="auto"/>
        <w:ind w:right="2999"/>
        <w:jc w:val="center"/>
        <w:rPr>
          <w:rFonts w:ascii="Times New Roman" w:hAnsi="Times New Roman" w:cs="Times New Roman"/>
          <w:b/>
          <w:bCs/>
          <w:color w:val="000000"/>
          <w:w w:val="129"/>
          <w:sz w:val="28"/>
          <w:szCs w:val="28"/>
        </w:rPr>
      </w:pPr>
      <w:r w:rsidRPr="000B4327">
        <w:rPr>
          <w:rFonts w:ascii="Times New Roman" w:hAnsi="Times New Roman" w:cs="Times New Roman"/>
          <w:b/>
          <w:bCs/>
          <w:color w:val="000000"/>
          <w:w w:val="129"/>
          <w:sz w:val="28"/>
          <w:szCs w:val="28"/>
        </w:rPr>
        <w:t xml:space="preserve">                        </w:t>
      </w:r>
    </w:p>
    <w:p w:rsidR="00DA2465" w:rsidRPr="000B4327" w:rsidRDefault="00DA2465" w:rsidP="000B4327">
      <w:pPr>
        <w:shd w:val="clear" w:color="auto" w:fill="FFFFFF"/>
        <w:spacing w:line="240" w:lineRule="auto"/>
        <w:ind w:right="2999"/>
        <w:jc w:val="center"/>
        <w:rPr>
          <w:rFonts w:ascii="Times New Roman" w:hAnsi="Times New Roman" w:cs="Times New Roman"/>
          <w:b/>
          <w:bCs/>
          <w:color w:val="000000"/>
          <w:w w:val="129"/>
          <w:sz w:val="28"/>
          <w:szCs w:val="28"/>
        </w:rPr>
      </w:pPr>
    </w:p>
    <w:p w:rsidR="000B4327" w:rsidRPr="000B4327" w:rsidRDefault="000B4327" w:rsidP="000B432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4327" w:rsidRPr="000B4327" w:rsidRDefault="000B4327" w:rsidP="000B432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B4327" w:rsidRPr="000B4327" w:rsidRDefault="000B4327" w:rsidP="000B432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0B4327" w:rsidRPr="000B4327" w:rsidRDefault="000B4327" w:rsidP="000B4327">
      <w:pPr>
        <w:keepNext/>
        <w:spacing w:after="0" w:line="240" w:lineRule="auto"/>
        <w:jc w:val="right"/>
        <w:outlineLvl w:val="7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от 12 октября  2023 г. № 10/ 18</w:t>
      </w:r>
    </w:p>
    <w:p w:rsidR="000B4327" w:rsidRPr="000B4327" w:rsidRDefault="000B4327" w:rsidP="000B4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327" w:rsidRPr="000B4327" w:rsidRDefault="000B4327" w:rsidP="000B4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Правила</w:t>
      </w:r>
    </w:p>
    <w:p w:rsidR="000B4327" w:rsidRPr="000B4327" w:rsidRDefault="000B4327" w:rsidP="000B4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сельского поселения «Уег» муниципального района «Усть-Цилемский» Республики Коми и (или) находящимися в их ведении казенными учреждениями бюджетных полномочий главных администраторов доходов бюджета сельского поселения «Уег» муниципального района «Усть-Цилемский» Республики Коми</w:t>
      </w:r>
    </w:p>
    <w:p w:rsidR="000B4327" w:rsidRPr="000B4327" w:rsidRDefault="000B4327" w:rsidP="000B4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327" w:rsidRPr="000B4327" w:rsidRDefault="000B4327" w:rsidP="000B4327">
      <w:pPr>
        <w:numPr>
          <w:ilvl w:val="0"/>
          <w:numId w:val="2"/>
        </w:numPr>
        <w:spacing w:after="0" w:line="240" w:lineRule="auto"/>
        <w:ind w:left="0" w:firstLine="10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4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Органы местного самоуправления, их структурные подразделения с образованием отдельного юридического лица в качестве главных администраторов доходов бюджета сельского поселения «Уег» муниципального района «Усть-Цилемский» Республики Коми (далее – бюджет) обладают следующими бюджетными полномочиями: 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lightGray"/>
        </w:rPr>
      </w:pPr>
      <w:r w:rsidRPr="000B4327">
        <w:rPr>
          <w:rFonts w:ascii="Times New Roman" w:hAnsi="Times New Roman" w:cs="Times New Roman"/>
          <w:sz w:val="28"/>
          <w:szCs w:val="28"/>
        </w:rPr>
        <w:t>а) формируют и утверждают перечень администраторов доходов бюджета сельского поселения «Уег» муниципального района «Усть-Цилемский» Республики Коми;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lightGray"/>
        </w:rPr>
      </w:pPr>
      <w:r w:rsidRPr="000B4327">
        <w:rPr>
          <w:rFonts w:ascii="Times New Roman" w:hAnsi="Times New Roman" w:cs="Times New Roman"/>
          <w:sz w:val="28"/>
          <w:szCs w:val="28"/>
        </w:rPr>
        <w:t>б) формируют и предоставляют в администрацию сельского поселения «Уег» муниципального района «Усть-Цилемский» Республики Коми  следующую информацию: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B4327">
        <w:rPr>
          <w:rFonts w:ascii="Times New Roman" w:hAnsi="Times New Roman" w:cs="Times New Roman"/>
          <w:sz w:val="28"/>
          <w:szCs w:val="28"/>
        </w:rPr>
        <w:t>прогноз поступления доходов в бюджет на очередной финансовый год и плановый период, рассчитанный в соответствии с утвержденной главным администратором доходов методикой прогнозирования поступлений доходов в бюджет, в сроки, установленные нормативными правовыми актами администрации сельского поселения «Уег» муниципального района «Усть-Цилемский» Республики Коми, по форме, согласованной с финансовым управлением;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B4327">
        <w:rPr>
          <w:rFonts w:ascii="Times New Roman" w:hAnsi="Times New Roman" w:cs="Times New Roman"/>
          <w:sz w:val="28"/>
          <w:szCs w:val="28"/>
        </w:rPr>
        <w:t>аналитические материалы по исполнению бюджета в части администрируемых доходов бюджета;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B4327">
        <w:rPr>
          <w:rFonts w:ascii="Times New Roman" w:hAnsi="Times New Roman" w:cs="Times New Roman"/>
          <w:sz w:val="28"/>
          <w:szCs w:val="28"/>
        </w:rPr>
        <w:t>сведения, необходимые для составления проекта бюджета;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в)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г) по согласованию с администрацией сельского поселения «Уег» муниципального района «Усть-Цилемский» Республики Коми: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в) в случае внесения изменений в законодательные и иные нормативные правовые акты Российской Федерации, Республики Коми в части формирования и прогнозирования доходов бюджетной системы Российской Федерации в 2-х месячный срок после вступления соответствующих изменений в силу принимают правовые акты о внесении изменений в методики прогнозирования поступления доходов в бюджет;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lastRenderedPageBreak/>
        <w:t>д) формируют и предоставляют в администрацию сельского поселения «Уег» муниципального района «Усть-Цилемский» Республики Коми бюджетную отчетность главного администратора доходов бюджета по формам, установленным законодательством Российской Федерации, в сроки, установленные администрацией сельского поселения «Уег» муниципального района «Усть-Цилемский» Республики Коми;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е) исполняют в случае необходимости бюджетные полномочия администратора доходов бюджета в соответствии с принятым им правовым актом об осуществлении полномочий администратора доходов бюджета;</w:t>
      </w:r>
    </w:p>
    <w:p w:rsid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ж) принимают правовые акты о наделении своих структурных подразделений и казенных учреждений, находящихся в их ведении, полномочиями администраторов доходов бюджета и доводят их до соответствующих администраторов доходов бюджета;</w:t>
      </w:r>
    </w:p>
    <w:p w:rsidR="000B4327" w:rsidRPr="000B4327" w:rsidRDefault="000B4327" w:rsidP="000B4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327">
        <w:rPr>
          <w:rFonts w:ascii="Times New Roman" w:hAnsi="Times New Roman" w:cs="Times New Roman"/>
          <w:sz w:val="28"/>
          <w:szCs w:val="28"/>
        </w:rPr>
        <w:t>з) принимают правовые акты, устанавливающие перечень структурных    подразделений и казенных учреждений, находящихся в их ведении, осуществляющих полномочия главных администраторов доходов местных бюджетов, и закрепляющие за ними источники доходов местных бюджетов, а также о наделении своих структурных подразделений и казенных учреждений, находящихся в их ведении, полномочиями администраторов доходов местных бюджетов и доводят их до соответствующих структурных подразделений и казенных учреждений, находящихся в их ведении.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2. Органы местного самоуправления, их структурные подразделения (при наличии) с образованием отдельного юридического лица при исполнении полномочий администраторов доходов бюджетов в соответствии с правовыми актами, указанными в подпункте «е» пункта 1 настоящих Правил, устанавливают 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Министерством финансов Российской Федерации.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3. Правовые акты, указанные в подпунктах "ж" и "з" пункта 1 настоящих Правил, должны содержать положения: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а) о закреплении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Федерации, нормативных правовых актов Республики Коми, являющихся основанием для администрирования данных видов доходов;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б) о наделении администраторов доходов бюджетов в отношении закрепленных за ними источников доходов бюджетов бюджетными полномочиями, предусмотренными пунктом 2 статьи 160.1 Бюджетного кодекса Российской Федерации;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в) об определении порядка заполнения (составления) и отражения в бюджетном учете первичных документов по администрируемым доходам бюджетов;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г) об определении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 и нормативными правовыми актами Республики Коми;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lastRenderedPageBreak/>
        <w:t>д) об определении порядка действий администраторов доходов бюджетов  при уточнении невыясненных поступлений;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е) об определении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ж) об установлении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бюджет);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з) об определении порядка, дополнительных форм,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и) об установлении администраторами доходов бюджетов по согласованию с соответствующим главным администратором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4. Главные администраторы доходов бюджетов не позднее чем за 15 дней до начала очередного финансового года утверждают и доводят до своих подведомственных администраторов, правовые акты, наделяющие их полномочиями администратора доходов бюджетов и определяющие порядок осуществления ими бюджетных полномочий администратора доходов бюджетов.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4.1. Администраторы доходов бюджетов в 2-х 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 заключают с Управлением Федерального казначейства по Республике Коми соглашение об информационном взаимодействии.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5.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Управления Федерального казначейства по Республике Коми в течение 3 рабочих дней со дня указанных изменений.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27" w:rsidRPr="000B4327" w:rsidRDefault="000B4327" w:rsidP="000B43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327">
        <w:rPr>
          <w:rFonts w:ascii="Times New Roman" w:hAnsi="Times New Roman" w:cs="Times New Roman"/>
          <w:sz w:val="28"/>
          <w:szCs w:val="28"/>
        </w:rPr>
        <w:t>__________________</w:t>
      </w:r>
    </w:p>
    <w:p w:rsidR="000B4327" w:rsidRPr="000B4327" w:rsidRDefault="000B4327" w:rsidP="000B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27" w:rsidRPr="000B4327" w:rsidRDefault="000B4327" w:rsidP="000B4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4327" w:rsidRPr="000B4327">
          <w:pgSz w:w="11909" w:h="16834"/>
          <w:pgMar w:top="540" w:right="710" w:bottom="720" w:left="1134" w:header="720" w:footer="720" w:gutter="0"/>
          <w:cols w:space="720"/>
        </w:sectPr>
      </w:pPr>
    </w:p>
    <w:p w:rsidR="000B4327" w:rsidRDefault="000B4327" w:rsidP="000B4327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933889" w:rsidRPr="00933889" w:rsidRDefault="00933889" w:rsidP="000B4327">
      <w:pPr>
        <w:tabs>
          <w:tab w:val="left" w:pos="1554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5"/>
          <w:szCs w:val="25"/>
        </w:rPr>
      </w:pPr>
    </w:p>
    <w:sectPr w:rsidR="00933889" w:rsidRPr="00933889" w:rsidSect="0026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9E"/>
    <w:multiLevelType w:val="hybridMultilevel"/>
    <w:tmpl w:val="E7C8A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49AA"/>
    <w:multiLevelType w:val="hybridMultilevel"/>
    <w:tmpl w:val="671C0FCA"/>
    <w:lvl w:ilvl="0" w:tplc="83CC8DD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2C68"/>
    <w:rsid w:val="000B4327"/>
    <w:rsid w:val="0011540B"/>
    <w:rsid w:val="00232C68"/>
    <w:rsid w:val="00263089"/>
    <w:rsid w:val="006D78DC"/>
    <w:rsid w:val="00933889"/>
    <w:rsid w:val="00C068D5"/>
    <w:rsid w:val="00DA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89"/>
  </w:style>
  <w:style w:type="paragraph" w:styleId="1">
    <w:name w:val="heading 1"/>
    <w:aliases w:val="Head 1,????????? 1,Заголовок 15"/>
    <w:basedOn w:val="a"/>
    <w:next w:val="a"/>
    <w:link w:val="10"/>
    <w:qFormat/>
    <w:rsid w:val="00232C68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933889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232C6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6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93388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33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 для Текст"/>
    <w:rsid w:val="00933889"/>
  </w:style>
  <w:style w:type="paragraph" w:styleId="a7">
    <w:name w:val="No Spacing"/>
    <w:link w:val="a8"/>
    <w:uiPriority w:val="1"/>
    <w:qFormat/>
    <w:rsid w:val="009338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93388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4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1396</Words>
  <Characters>7962</Characters>
  <Application>Microsoft Office Word</Application>
  <DocSecurity>0</DocSecurity>
  <Lines>66</Lines>
  <Paragraphs>18</Paragraphs>
  <ScaleCrop>false</ScaleCrop>
  <Company>Microsoft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2023-10-13T13:32:00Z</cp:lastPrinted>
  <dcterms:created xsi:type="dcterms:W3CDTF">2023-10-13T13:29:00Z</dcterms:created>
  <dcterms:modified xsi:type="dcterms:W3CDTF">2023-11-13T07:06:00Z</dcterms:modified>
</cp:coreProperties>
</file>