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9" w:rsidRPr="00EF23A9" w:rsidRDefault="00EF23A9" w:rsidP="00EF23A9">
      <w:pPr>
        <w:pStyle w:val="a3"/>
        <w:ind w:left="0" w:right="57"/>
        <w:rPr>
          <w:sz w:val="22"/>
          <w:szCs w:val="22"/>
        </w:rPr>
      </w:pPr>
      <w:r w:rsidRPr="00EF23A9">
        <w:rPr>
          <w:sz w:val="22"/>
          <w:szCs w:val="22"/>
        </w:rPr>
        <w:t xml:space="preserve">Совет сельского поселения «Уег»                                        «Уег» </w:t>
      </w:r>
      <w:proofErr w:type="spellStart"/>
      <w:r w:rsidRPr="00EF23A9">
        <w:rPr>
          <w:sz w:val="22"/>
          <w:szCs w:val="22"/>
        </w:rPr>
        <w:t>сикт</w:t>
      </w:r>
      <w:proofErr w:type="spellEnd"/>
      <w:r w:rsidRPr="00EF23A9">
        <w:rPr>
          <w:sz w:val="22"/>
          <w:szCs w:val="22"/>
        </w:rPr>
        <w:t xml:space="preserve"> </w:t>
      </w:r>
      <w:proofErr w:type="spellStart"/>
      <w:r w:rsidRPr="00EF23A9">
        <w:rPr>
          <w:sz w:val="22"/>
          <w:szCs w:val="22"/>
        </w:rPr>
        <w:t>овмöдчöминса</w:t>
      </w:r>
      <w:proofErr w:type="spellEnd"/>
      <w:r w:rsidRPr="00EF23A9">
        <w:rPr>
          <w:sz w:val="22"/>
          <w:szCs w:val="22"/>
        </w:rPr>
        <w:t xml:space="preserve"> Совет</w:t>
      </w:r>
    </w:p>
    <w:p w:rsidR="00EF23A9" w:rsidRPr="00EF23A9" w:rsidRDefault="00EF23A9" w:rsidP="00EF23A9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3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23A9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EF23A9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EF23A9"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1C56">
        <w:rPr>
          <w:rFonts w:ascii="Times New Roman" w:hAnsi="Times New Roman" w:cs="Times New Roman"/>
          <w:sz w:val="28"/>
          <w:szCs w:val="28"/>
        </w:rPr>
        <w:t xml:space="preserve"> 28 августа </w:t>
      </w:r>
      <w:r>
        <w:rPr>
          <w:rFonts w:ascii="Times New Roman" w:hAnsi="Times New Roman" w:cs="Times New Roman"/>
          <w:sz w:val="28"/>
          <w:szCs w:val="28"/>
        </w:rPr>
        <w:t xml:space="preserve"> 2020 года     № 4-30/</w:t>
      </w:r>
      <w:r w:rsidR="00F51C5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1C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2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F23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23A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F23A9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EF23A9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О     внесении     изменений   в решение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Совета    сельского    поселения    «Уег»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от 19.12.2012 № 3-3/7 «Об утверждении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Положения     о   бюджетном   процессе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в      муниципальном          образовании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сельского поселения «Уег»                    </w:t>
      </w:r>
    </w:p>
    <w:p w:rsidR="00EF23A9" w:rsidRDefault="00EF23A9" w:rsidP="00EF23A9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«Уег» решил</w:t>
      </w:r>
      <w:r w:rsidRPr="00EF23A9">
        <w:rPr>
          <w:rFonts w:ascii="Times New Roman" w:hAnsi="Times New Roman" w:cs="Times New Roman"/>
          <w:sz w:val="28"/>
          <w:szCs w:val="28"/>
        </w:rPr>
        <w:t>:</w:t>
      </w:r>
    </w:p>
    <w:p w:rsidR="00931921" w:rsidRPr="00EF23A9" w:rsidRDefault="00931921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решение Совета сельского поселения «Уег»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3-3/7 «Об утверждении Положения о бюджетном процессе в муниципальном образовании сельского поселения «Уег» следующие изменения:</w:t>
      </w: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 статью 5 изложить в следующей редакции:</w:t>
      </w:r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бюджетов по доходам предусматривает:</w:t>
      </w:r>
    </w:p>
    <w:p w:rsidR="00941FF8" w:rsidRDefault="00941FF8" w:rsidP="00941FF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582"/>
      <w:bookmarkEnd w:id="0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зачисление на едины</w:t>
      </w:r>
      <w:r>
        <w:rPr>
          <w:rFonts w:ascii="Times New Roman" w:hAnsi="Times New Roman" w:cs="Times New Roman"/>
          <w:sz w:val="28"/>
          <w:szCs w:val="28"/>
        </w:rPr>
        <w:t>й счет бюджета доходов от распределения налогов, сборов и иных поступлений в бюджет сельского поселения «Уег»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распределяемых по нормативам, действующим в текущем финансовом году, установленным Бюджетным кодексом Российской Федерации, законом (решением) о бюджете и </w:t>
      </w:r>
      <w:r>
        <w:rPr>
          <w:rFonts w:ascii="Times New Roman" w:hAnsi="Times New Roman" w:cs="Times New Roman"/>
          <w:sz w:val="28"/>
          <w:szCs w:val="28"/>
        </w:rPr>
        <w:t>иными законами Российской Федерации, Республики Коми и муниципальными правовыми актами, принятыми в соответствии с положениями Бюджетного кодекса, со счетов органов Федерального казначейства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в бюджет.</w:t>
      </w:r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3359"/>
      <w:bookmarkEnd w:id="1"/>
      <w:r>
        <w:rPr>
          <w:rFonts w:ascii="Times New Roman" w:hAnsi="Times New Roman"/>
          <w:color w:val="000000"/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3050"/>
      <w:bookmarkStart w:id="3" w:name="dst2585"/>
      <w:bookmarkStart w:id="4" w:name="dst103360"/>
      <w:bookmarkEnd w:id="2"/>
      <w:bookmarkEnd w:id="3"/>
      <w:bookmarkEnd w:id="4"/>
      <w:r>
        <w:rPr>
          <w:rFonts w:ascii="Times New Roman" w:hAnsi="Times New Roman"/>
          <w:color w:val="000000"/>
          <w:sz w:val="28"/>
          <w:szCs w:val="28"/>
        </w:rPr>
        <w:lastRenderedPageBreak/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дополнить статью 26 пунктом  следующего содержания: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«т)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БК РФ условий, целей  и порядка, установленных при их предоставлении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дополнить статью 28 пунктом  следующего содержания:</w:t>
      </w: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>-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Федерации, полномочия главного распорядителя средств бюджета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 дополнить  пункт 2 статьи 37 пунктами  следующего содержания: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ведомственная структура  расходов бюджета на очередной финансовый год (очередной финансовый год и плановый период);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 дополнить  пункт 4 статьи 37 пунктами  следующего содержания: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(проекты методик) и расчеты  распределения межбюджетных трансфертов;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реестры источников доходов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е)   дополнить  пункт 4 статьи 51 пунктом следующего содержания:</w:t>
      </w: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Решение вступает в силу со дня официального опубликования и распространяется на правоотношения, возникшие с 01 января 2021 года.</w:t>
      </w: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</w:t>
      </w:r>
      <w:r w:rsidR="00A13F2E">
        <w:rPr>
          <w:rFonts w:ascii="Times New Roman" w:hAnsi="Times New Roman" w:cs="Times New Roman"/>
          <w:sz w:val="28"/>
          <w:szCs w:val="28"/>
        </w:rPr>
        <w:t xml:space="preserve">                   М.П.Чупрова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Default="00EF23A9" w:rsidP="00EF23A9">
      <w:pPr>
        <w:spacing w:after="0"/>
        <w:rPr>
          <w:sz w:val="28"/>
          <w:szCs w:val="28"/>
        </w:rPr>
      </w:pPr>
    </w:p>
    <w:p w:rsidR="00EF23A9" w:rsidRDefault="00EF23A9" w:rsidP="00EF23A9">
      <w:pPr>
        <w:spacing w:after="0"/>
        <w:rPr>
          <w:sz w:val="24"/>
          <w:szCs w:val="24"/>
        </w:rPr>
      </w:pPr>
    </w:p>
    <w:p w:rsidR="00BD1458" w:rsidRDefault="00BD1458" w:rsidP="00EF23A9">
      <w:pPr>
        <w:spacing w:after="0"/>
      </w:pPr>
    </w:p>
    <w:sectPr w:rsidR="00BD1458" w:rsidSect="00EE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3A9"/>
    <w:rsid w:val="00227449"/>
    <w:rsid w:val="00931921"/>
    <w:rsid w:val="00941FF8"/>
    <w:rsid w:val="0097686A"/>
    <w:rsid w:val="00A13F2E"/>
    <w:rsid w:val="00BD1458"/>
    <w:rsid w:val="00EE4C71"/>
    <w:rsid w:val="00EF23A9"/>
    <w:rsid w:val="00F51C56"/>
    <w:rsid w:val="00F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23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23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A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F23A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2020-08-31T08:05:00Z</cp:lastPrinted>
  <dcterms:created xsi:type="dcterms:W3CDTF">2020-08-04T13:42:00Z</dcterms:created>
  <dcterms:modified xsi:type="dcterms:W3CDTF">2020-08-31T08:06:00Z</dcterms:modified>
</cp:coreProperties>
</file>