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8A" w:rsidRDefault="0068168A"/>
    <w:p w:rsidR="0068168A" w:rsidRDefault="0068168A" w:rsidP="0068168A">
      <w:pPr>
        <w:pStyle w:val="a4"/>
        <w:spacing w:before="120"/>
        <w:ind w:left="0" w:right="57"/>
        <w:rPr>
          <w:sz w:val="24"/>
          <w:szCs w:val="24"/>
        </w:rPr>
      </w:pPr>
      <w:r>
        <w:rPr>
          <w:sz w:val="24"/>
          <w:szCs w:val="24"/>
        </w:rPr>
        <w:t>Совет сельского поселения «</w:t>
      </w:r>
      <w:proofErr w:type="spellStart"/>
      <w:r>
        <w:rPr>
          <w:sz w:val="24"/>
          <w:szCs w:val="24"/>
        </w:rPr>
        <w:t>Уег</w:t>
      </w:r>
      <w:proofErr w:type="spellEnd"/>
      <w:r>
        <w:rPr>
          <w:sz w:val="24"/>
          <w:szCs w:val="24"/>
        </w:rPr>
        <w:t>»                                        «</w:t>
      </w:r>
      <w:proofErr w:type="spellStart"/>
      <w:r>
        <w:rPr>
          <w:sz w:val="24"/>
          <w:szCs w:val="24"/>
        </w:rPr>
        <w:t>Уег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сикт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овмöдчöминса</w:t>
      </w:r>
      <w:proofErr w:type="spellEnd"/>
      <w:r>
        <w:rPr>
          <w:sz w:val="24"/>
          <w:szCs w:val="24"/>
        </w:rPr>
        <w:t xml:space="preserve"> Совет</w:t>
      </w:r>
    </w:p>
    <w:p w:rsidR="0068168A" w:rsidRDefault="0068168A" w:rsidP="0068168A">
      <w:pPr>
        <w:tabs>
          <w:tab w:val="left" w:pos="4060"/>
        </w:tabs>
        <w:jc w:val="center"/>
      </w:pPr>
      <w:r>
        <w:rPr>
          <w:noProof/>
        </w:rPr>
        <w:drawing>
          <wp:inline distT="0" distB="0" distL="0" distR="0">
            <wp:extent cx="847725" cy="914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8A" w:rsidRDefault="0068168A" w:rsidP="0068168A">
      <w:pPr>
        <w:tabs>
          <w:tab w:val="left" w:pos="4060"/>
        </w:tabs>
      </w:pPr>
    </w:p>
    <w:p w:rsidR="0068168A" w:rsidRDefault="0068168A" w:rsidP="0068168A">
      <w:pPr>
        <w:tabs>
          <w:tab w:val="left" w:pos="406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</w:p>
    <w:p w:rsidR="0068168A" w:rsidRDefault="0068168A" w:rsidP="0068168A">
      <w:pPr>
        <w:tabs>
          <w:tab w:val="left" w:pos="4060"/>
        </w:tabs>
        <w:jc w:val="center"/>
        <w:rPr>
          <w:b/>
        </w:rPr>
      </w:pPr>
    </w:p>
    <w:p w:rsidR="0068168A" w:rsidRDefault="0068168A" w:rsidP="0068168A">
      <w:pPr>
        <w:tabs>
          <w:tab w:val="left" w:pos="4060"/>
        </w:tabs>
        <w:jc w:val="center"/>
        <w:rPr>
          <w:b/>
        </w:rPr>
      </w:pPr>
      <w:r>
        <w:rPr>
          <w:b/>
        </w:rPr>
        <w:t xml:space="preserve">К </w:t>
      </w:r>
      <w:proofErr w:type="gramStart"/>
      <w:r>
        <w:rPr>
          <w:b/>
        </w:rPr>
        <w:t>Ы</w:t>
      </w:r>
      <w:proofErr w:type="gramEnd"/>
      <w:r>
        <w:rPr>
          <w:b/>
        </w:rPr>
        <w:t xml:space="preserve"> В К Ö Р Т Ö Д</w:t>
      </w:r>
    </w:p>
    <w:p w:rsidR="0068168A" w:rsidRDefault="0068168A" w:rsidP="0068168A">
      <w:pPr>
        <w:tabs>
          <w:tab w:val="left" w:pos="4060"/>
        </w:tabs>
      </w:pPr>
      <w:r>
        <w:t xml:space="preserve">                                                                                                               </w:t>
      </w:r>
    </w:p>
    <w:p w:rsidR="0068168A" w:rsidRDefault="0068168A" w:rsidP="0068168A">
      <w:pPr>
        <w:tabs>
          <w:tab w:val="left" w:pos="4060"/>
        </w:tabs>
        <w:rPr>
          <w:sz w:val="28"/>
          <w:szCs w:val="28"/>
        </w:rPr>
      </w:pPr>
    </w:p>
    <w:p w:rsidR="0068168A" w:rsidRPr="0068168A" w:rsidRDefault="0068168A" w:rsidP="0068168A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от 21 июня  2016 года     № 3- 23/95</w:t>
      </w:r>
      <w:r w:rsidRPr="0068168A">
        <w:rPr>
          <w:sz w:val="28"/>
          <w:szCs w:val="28"/>
        </w:rPr>
        <w:t xml:space="preserve">                                                         </w:t>
      </w:r>
    </w:p>
    <w:p w:rsidR="0068168A" w:rsidRPr="0068168A" w:rsidRDefault="0068168A" w:rsidP="0068168A">
      <w:pPr>
        <w:tabs>
          <w:tab w:val="left" w:pos="4060"/>
        </w:tabs>
        <w:rPr>
          <w:sz w:val="28"/>
          <w:szCs w:val="28"/>
        </w:rPr>
      </w:pPr>
      <w:r w:rsidRPr="0068168A">
        <w:rPr>
          <w:sz w:val="28"/>
          <w:szCs w:val="28"/>
        </w:rPr>
        <w:t xml:space="preserve"> </w:t>
      </w:r>
    </w:p>
    <w:p w:rsidR="0068168A" w:rsidRP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  <w:r w:rsidRPr="0068168A">
        <w:rPr>
          <w:sz w:val="28"/>
          <w:szCs w:val="28"/>
        </w:rPr>
        <w:t>О     внесении     изменений   в решение</w:t>
      </w:r>
    </w:p>
    <w:p w:rsidR="0068168A" w:rsidRP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  <w:r w:rsidRPr="0068168A">
        <w:rPr>
          <w:sz w:val="28"/>
          <w:szCs w:val="28"/>
        </w:rPr>
        <w:t xml:space="preserve">Совета    сельского    поселения    «Уег» </w:t>
      </w:r>
    </w:p>
    <w:p w:rsidR="0068168A" w:rsidRP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  <w:r w:rsidRPr="0068168A">
        <w:rPr>
          <w:sz w:val="28"/>
          <w:szCs w:val="28"/>
        </w:rPr>
        <w:t>от 19.12.2012 № 3-3/7 «Об утверждении</w:t>
      </w:r>
    </w:p>
    <w:p w:rsidR="0068168A" w:rsidRP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  <w:r w:rsidRPr="0068168A">
        <w:rPr>
          <w:sz w:val="28"/>
          <w:szCs w:val="28"/>
        </w:rPr>
        <w:t>Положения     о   бюджетном   процессе</w:t>
      </w:r>
    </w:p>
    <w:p w:rsidR="0068168A" w:rsidRP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  <w:r w:rsidRPr="0068168A">
        <w:rPr>
          <w:sz w:val="28"/>
          <w:szCs w:val="28"/>
        </w:rPr>
        <w:t>в      муниципальном          образовании</w:t>
      </w:r>
    </w:p>
    <w:p w:rsidR="0068168A" w:rsidRP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  <w:r w:rsidRPr="0068168A">
        <w:rPr>
          <w:sz w:val="28"/>
          <w:szCs w:val="28"/>
        </w:rPr>
        <w:t xml:space="preserve">сельского поселения «Уег»                    </w:t>
      </w:r>
    </w:p>
    <w:p w:rsidR="0068168A" w:rsidRP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</w:p>
    <w:p w:rsidR="0068168A" w:rsidRP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</w:p>
    <w:p w:rsidR="0068168A" w:rsidRP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  <w:r w:rsidRPr="0068168A">
        <w:rPr>
          <w:sz w:val="28"/>
          <w:szCs w:val="28"/>
        </w:rPr>
        <w:t xml:space="preserve">     </w:t>
      </w:r>
    </w:p>
    <w:p w:rsidR="0068168A" w:rsidRPr="0068168A" w:rsidRDefault="0068168A" w:rsidP="0068168A">
      <w:pPr>
        <w:tabs>
          <w:tab w:val="left" w:pos="4060"/>
        </w:tabs>
        <w:jc w:val="center"/>
        <w:rPr>
          <w:sz w:val="28"/>
          <w:szCs w:val="28"/>
        </w:rPr>
      </w:pPr>
      <w:r w:rsidRPr="0068168A">
        <w:rPr>
          <w:sz w:val="28"/>
          <w:szCs w:val="28"/>
        </w:rPr>
        <w:t>Совет сельского поселения «Уег» РЕШИЛ:</w:t>
      </w:r>
    </w:p>
    <w:p w:rsidR="0068168A" w:rsidRPr="0068168A" w:rsidRDefault="0068168A" w:rsidP="0068168A">
      <w:pPr>
        <w:tabs>
          <w:tab w:val="left" w:pos="4060"/>
        </w:tabs>
        <w:jc w:val="center"/>
        <w:rPr>
          <w:sz w:val="28"/>
          <w:szCs w:val="28"/>
        </w:rPr>
      </w:pPr>
    </w:p>
    <w:p w:rsidR="0068168A" w:rsidRP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  <w:r w:rsidRPr="0068168A">
        <w:rPr>
          <w:sz w:val="28"/>
          <w:szCs w:val="28"/>
        </w:rPr>
        <w:t xml:space="preserve">     1. Внести в решение Совета сельского поселения «Уег» от 19 декабря 2012 г. № 3-3/7 «Об утверждении Положения о бюджетном процессе в муниципальном образовании сельского поселения «Уег» следующие изменения:</w:t>
      </w:r>
    </w:p>
    <w:p w:rsid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пункт 1 статьи 25 изложить в следующей редакции: </w:t>
      </w:r>
    </w:p>
    <w:p w:rsidR="00F13253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</w:t>
      </w:r>
      <w:r w:rsidRPr="0068168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сельского поселения «Уег» рассматривает и утверждает решения о бюджете сельского поселения «Уег» и отчёт об его исполнении, осуществляет контроль в ходе рассмотрения отдельных вопросов исполнения бюджета сельского поселения «Уег» на своих заседаниях, заседаниях комиссии, рабочих групп Совета сельского поселения «Уег», в ходе проводимых Советом сельского поселения «Уег» слушаний и в связи с депутатскими запросами, формирует и определяет правовой статус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органов внешнего государственного (муниципального) финансового контроля, осуществляет другие полномочия в соответствии с Бюджетным кодексом Российской Федерации, Федеральным законом от 07 мая 2013 года № 77-ФЗ «О парламентском контроле», Федеральным законом от 06 октября 1999 года № 184-ФЗ «Об общих принципах организации законодательных (представительных) и исполнительных органов </w:t>
      </w:r>
      <w:r w:rsidR="001A4EE6">
        <w:rPr>
          <w:sz w:val="28"/>
          <w:szCs w:val="28"/>
        </w:rPr>
        <w:t xml:space="preserve">государственной власти субъектов Российской Федерации», </w:t>
      </w:r>
      <w:r w:rsidR="00F13253">
        <w:rPr>
          <w:sz w:val="28"/>
          <w:szCs w:val="28"/>
        </w:rPr>
        <w:t>Федеральным законом от 06 октября 2003 года № 131-ФЗ «Об общих принципах</w:t>
      </w:r>
      <w:proofErr w:type="gramEnd"/>
      <w:r w:rsidR="00F13253">
        <w:rPr>
          <w:sz w:val="28"/>
          <w:szCs w:val="28"/>
        </w:rPr>
        <w:t xml:space="preserve"> </w:t>
      </w:r>
      <w:proofErr w:type="gramStart"/>
      <w:r w:rsidR="00F13253">
        <w:rPr>
          <w:sz w:val="28"/>
          <w:szCs w:val="28"/>
        </w:rPr>
        <w:t xml:space="preserve">организации местного </w:t>
      </w:r>
      <w:r w:rsidR="00F13253">
        <w:rPr>
          <w:sz w:val="28"/>
          <w:szCs w:val="28"/>
        </w:rPr>
        <w:lastRenderedPageBreak/>
        <w:t>самоуправления в Российской Федерации», Федеральным законом от 05 апреля 2013 года № 41-ФЗ «О Счетной палате Российской Федерации», Федеральным законом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иными нормативными правовыми актами Российской Федерации, а также Конституцией Республики Коми, Уставом муниципального образования сельского поселения «Уег».</w:t>
      </w:r>
      <w:proofErr w:type="gramEnd"/>
    </w:p>
    <w:p w:rsidR="00F13253" w:rsidRDefault="00F13253" w:rsidP="0068168A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Статью 25 дополнить пунктом 2 следующего содержания</w:t>
      </w:r>
      <w:r w:rsidR="0096567C">
        <w:rPr>
          <w:sz w:val="28"/>
          <w:szCs w:val="28"/>
        </w:rPr>
        <w:t>:</w:t>
      </w:r>
    </w:p>
    <w:p w:rsidR="0068168A" w:rsidRPr="0068168A" w:rsidRDefault="00F13253" w:rsidP="0068168A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«Совету сельского поселения «Уег» в пределах его компенсации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 Российской Федерации, для обеспечения его полномочий должна быть</w:t>
      </w:r>
      <w:r w:rsidR="00965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предоставлена администрацией сельского поселения «Уег» вся необходимая информация». </w:t>
      </w:r>
      <w:r w:rsidR="0068168A">
        <w:rPr>
          <w:sz w:val="28"/>
          <w:szCs w:val="28"/>
        </w:rPr>
        <w:t xml:space="preserve"> </w:t>
      </w:r>
      <w:proofErr w:type="gramEnd"/>
    </w:p>
    <w:p w:rsidR="0068168A" w:rsidRP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  <w:r w:rsidRPr="0068168A">
        <w:rPr>
          <w:sz w:val="28"/>
          <w:szCs w:val="28"/>
        </w:rPr>
        <w:t xml:space="preserve">          2. Решение вступает в силу со дня официального опубликования и распространяется на правоотнош</w:t>
      </w:r>
      <w:r w:rsidR="0096567C">
        <w:rPr>
          <w:sz w:val="28"/>
          <w:szCs w:val="28"/>
        </w:rPr>
        <w:t>ения, возникшие с 01 января 2016</w:t>
      </w:r>
      <w:r w:rsidRPr="0068168A">
        <w:rPr>
          <w:sz w:val="28"/>
          <w:szCs w:val="28"/>
        </w:rPr>
        <w:t xml:space="preserve"> года.</w:t>
      </w:r>
    </w:p>
    <w:p w:rsidR="0068168A" w:rsidRPr="0068168A" w:rsidRDefault="0068168A" w:rsidP="0068168A">
      <w:pPr>
        <w:tabs>
          <w:tab w:val="left" w:pos="4060"/>
        </w:tabs>
        <w:jc w:val="both"/>
        <w:rPr>
          <w:sz w:val="28"/>
          <w:szCs w:val="28"/>
        </w:rPr>
      </w:pPr>
    </w:p>
    <w:p w:rsidR="0068168A" w:rsidRPr="0068168A" w:rsidRDefault="0068168A" w:rsidP="0068168A">
      <w:pPr>
        <w:tabs>
          <w:tab w:val="left" w:pos="4060"/>
        </w:tabs>
        <w:rPr>
          <w:sz w:val="28"/>
          <w:szCs w:val="28"/>
        </w:rPr>
      </w:pPr>
    </w:p>
    <w:p w:rsidR="0068168A" w:rsidRPr="0068168A" w:rsidRDefault="0068168A" w:rsidP="0068168A">
      <w:pPr>
        <w:tabs>
          <w:tab w:val="left" w:pos="4060"/>
        </w:tabs>
        <w:rPr>
          <w:sz w:val="28"/>
          <w:szCs w:val="28"/>
        </w:rPr>
      </w:pPr>
      <w:r w:rsidRPr="0068168A">
        <w:rPr>
          <w:sz w:val="28"/>
          <w:szCs w:val="28"/>
        </w:rPr>
        <w:t>Глава сельского поселения «</w:t>
      </w:r>
      <w:proofErr w:type="spellStart"/>
      <w:r w:rsidRPr="0068168A">
        <w:rPr>
          <w:sz w:val="28"/>
          <w:szCs w:val="28"/>
        </w:rPr>
        <w:t>Уег</w:t>
      </w:r>
      <w:proofErr w:type="spellEnd"/>
      <w:r w:rsidRPr="0068168A">
        <w:rPr>
          <w:sz w:val="28"/>
          <w:szCs w:val="28"/>
        </w:rPr>
        <w:t xml:space="preserve">»                                                  </w:t>
      </w:r>
      <w:proofErr w:type="spellStart"/>
      <w:r w:rsidRPr="0068168A">
        <w:rPr>
          <w:sz w:val="28"/>
          <w:szCs w:val="28"/>
        </w:rPr>
        <w:t>Л.Т.Чипсанова</w:t>
      </w:r>
      <w:proofErr w:type="spellEnd"/>
    </w:p>
    <w:p w:rsidR="0068168A" w:rsidRPr="0068168A" w:rsidRDefault="0068168A" w:rsidP="0068168A">
      <w:pPr>
        <w:tabs>
          <w:tab w:val="left" w:pos="4060"/>
        </w:tabs>
        <w:rPr>
          <w:sz w:val="28"/>
          <w:szCs w:val="28"/>
        </w:rPr>
      </w:pPr>
    </w:p>
    <w:p w:rsidR="0068168A" w:rsidRPr="0068168A" w:rsidRDefault="0068168A" w:rsidP="0068168A">
      <w:pPr>
        <w:tabs>
          <w:tab w:val="left" w:pos="4060"/>
        </w:tabs>
        <w:rPr>
          <w:sz w:val="28"/>
          <w:szCs w:val="28"/>
        </w:rPr>
      </w:pPr>
    </w:p>
    <w:p w:rsidR="0068168A" w:rsidRDefault="0068168A"/>
    <w:sectPr w:rsidR="0068168A" w:rsidSect="00F7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1BB"/>
    <w:multiLevelType w:val="hybridMultilevel"/>
    <w:tmpl w:val="BF00FA50"/>
    <w:lvl w:ilvl="0" w:tplc="CF3A5F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34AFB"/>
    <w:multiLevelType w:val="hybridMultilevel"/>
    <w:tmpl w:val="DEAAD678"/>
    <w:lvl w:ilvl="0" w:tplc="22B4C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D64F1"/>
    <w:multiLevelType w:val="hybridMultilevel"/>
    <w:tmpl w:val="747AE170"/>
    <w:lvl w:ilvl="0" w:tplc="D0DE8CA0">
      <w:start w:val="1"/>
      <w:numFmt w:val="decimal"/>
      <w:pStyle w:val="a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C6333"/>
    <w:multiLevelType w:val="hybridMultilevel"/>
    <w:tmpl w:val="C99C1E56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7322B"/>
    <w:multiLevelType w:val="singleLevel"/>
    <w:tmpl w:val="A37C5224"/>
    <w:lvl w:ilvl="0">
      <w:start w:val="1"/>
      <w:numFmt w:val="decimal"/>
      <w:lvlText w:val="%1."/>
      <w:legacy w:legacy="1" w:legacySpace="0" w:legacyIndent="3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46"/>
    <w:rsid w:val="000717EF"/>
    <w:rsid w:val="00094D99"/>
    <w:rsid w:val="000D089E"/>
    <w:rsid w:val="00153CCC"/>
    <w:rsid w:val="001A4EE6"/>
    <w:rsid w:val="00230D5D"/>
    <w:rsid w:val="00414233"/>
    <w:rsid w:val="004800C6"/>
    <w:rsid w:val="0068168A"/>
    <w:rsid w:val="006C71ED"/>
    <w:rsid w:val="0071497B"/>
    <w:rsid w:val="007F0617"/>
    <w:rsid w:val="00814D2A"/>
    <w:rsid w:val="008532D2"/>
    <w:rsid w:val="00904040"/>
    <w:rsid w:val="00917346"/>
    <w:rsid w:val="0096567C"/>
    <w:rsid w:val="00B64C52"/>
    <w:rsid w:val="00C35950"/>
    <w:rsid w:val="00C67D74"/>
    <w:rsid w:val="00D73D44"/>
    <w:rsid w:val="00DE2ABF"/>
    <w:rsid w:val="00E42627"/>
    <w:rsid w:val="00EC111C"/>
    <w:rsid w:val="00F13253"/>
    <w:rsid w:val="00F72AEC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9040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nhideWhenUsed/>
    <w:rsid w:val="00917346"/>
    <w:pPr>
      <w:ind w:left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917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17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1734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uiPriority w:val="34"/>
    <w:qFormat/>
    <w:rsid w:val="00230D5D"/>
    <w:pPr>
      <w:numPr>
        <w:numId w:val="1"/>
      </w:numPr>
      <w:spacing w:line="360" w:lineRule="auto"/>
      <w:contextualSpacing/>
    </w:pPr>
    <w:rPr>
      <w:rFonts w:eastAsiaTheme="minorHAnsi"/>
      <w:sz w:val="28"/>
      <w:szCs w:val="28"/>
      <w:lang w:eastAsia="en-US"/>
    </w:rPr>
  </w:style>
  <w:style w:type="table" w:styleId="a8">
    <w:name w:val="Table Grid"/>
    <w:basedOn w:val="a2"/>
    <w:uiPriority w:val="59"/>
    <w:rsid w:val="00230D5D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9040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9040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Добро пожаловать</cp:lastModifiedBy>
  <cp:revision>10</cp:revision>
  <cp:lastPrinted>2016-06-24T09:50:00Z</cp:lastPrinted>
  <dcterms:created xsi:type="dcterms:W3CDTF">2016-06-20T10:55:00Z</dcterms:created>
  <dcterms:modified xsi:type="dcterms:W3CDTF">2020-12-01T17:50:00Z</dcterms:modified>
</cp:coreProperties>
</file>