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3227"/>
        <w:gridCol w:w="3118"/>
        <w:gridCol w:w="3119"/>
      </w:tblGrid>
      <w:tr w:rsidR="006154CA" w:rsidTr="001B02BD">
        <w:trPr>
          <w:trHeight w:val="1701"/>
        </w:trPr>
        <w:tc>
          <w:tcPr>
            <w:tcW w:w="3227" w:type="dxa"/>
          </w:tcPr>
          <w:p w:rsidR="006154CA" w:rsidRDefault="006154CA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6154CA" w:rsidRDefault="006154CA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6154CA" w:rsidRDefault="006154CA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«Уег»</w:t>
            </w:r>
          </w:p>
          <w:p w:rsidR="006154CA" w:rsidRDefault="006154CA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4CA" w:rsidRDefault="006154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54CA" w:rsidRDefault="006154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4CA" w:rsidRDefault="006154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4CA" w:rsidRDefault="006154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154CA" w:rsidRDefault="006154CA">
            <w:pPr>
              <w:tabs>
                <w:tab w:val="center" w:pos="4153"/>
                <w:tab w:val="right" w:pos="830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«Уег»</w:t>
            </w:r>
          </w:p>
          <w:p w:rsidR="006154CA" w:rsidRDefault="006154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овмöдчöминса</w:t>
            </w:r>
            <w:proofErr w:type="spellEnd"/>
          </w:p>
          <w:p w:rsidR="006154CA" w:rsidRDefault="006154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Сöвет</w:t>
            </w:r>
            <w:proofErr w:type="spellEnd"/>
            <w:proofErr w:type="gramEnd"/>
          </w:p>
          <w:p w:rsidR="006154CA" w:rsidRDefault="006154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4CA" w:rsidTr="001B02BD">
        <w:trPr>
          <w:trHeight w:val="330"/>
        </w:trPr>
        <w:tc>
          <w:tcPr>
            <w:tcW w:w="3227" w:type="dxa"/>
          </w:tcPr>
          <w:p w:rsidR="006154CA" w:rsidRDefault="006154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:rsidR="006154CA" w:rsidRDefault="006154CA">
            <w:pPr>
              <w:pStyle w:val="1"/>
              <w:tabs>
                <w:tab w:val="center" w:pos="4153"/>
                <w:tab w:val="right" w:pos="8306"/>
              </w:tabs>
              <w:spacing w:line="276" w:lineRule="auto"/>
              <w:rPr>
                <w:b/>
                <w:spacing w:val="60"/>
                <w:sz w:val="28"/>
                <w:szCs w:val="28"/>
              </w:rPr>
            </w:pPr>
            <w:r>
              <w:rPr>
                <w:b/>
                <w:spacing w:val="60"/>
                <w:sz w:val="28"/>
                <w:szCs w:val="28"/>
              </w:rPr>
              <w:t>РЕШЕНИЕ</w:t>
            </w:r>
          </w:p>
        </w:tc>
        <w:tc>
          <w:tcPr>
            <w:tcW w:w="3119" w:type="dxa"/>
          </w:tcPr>
          <w:p w:rsidR="006154CA" w:rsidRDefault="006154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4CA" w:rsidTr="001B02BD">
        <w:trPr>
          <w:trHeight w:val="315"/>
        </w:trPr>
        <w:tc>
          <w:tcPr>
            <w:tcW w:w="3227" w:type="dxa"/>
          </w:tcPr>
          <w:p w:rsidR="006154CA" w:rsidRDefault="006154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154CA" w:rsidRDefault="006154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6154CA" w:rsidRDefault="006154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6154CA" w:rsidTr="001B02BD">
        <w:trPr>
          <w:trHeight w:val="330"/>
        </w:trPr>
        <w:tc>
          <w:tcPr>
            <w:tcW w:w="3227" w:type="dxa"/>
          </w:tcPr>
          <w:p w:rsidR="006154CA" w:rsidRDefault="006154CA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:rsidR="006154CA" w:rsidRDefault="006154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t>ПОМШУÖМ</w:t>
            </w:r>
          </w:p>
        </w:tc>
        <w:tc>
          <w:tcPr>
            <w:tcW w:w="3119" w:type="dxa"/>
          </w:tcPr>
          <w:p w:rsidR="006154CA" w:rsidRDefault="006154CA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54CA" w:rsidRDefault="006154CA" w:rsidP="00615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7305" w:type="dxa"/>
        <w:tblLook w:val="04A0"/>
      </w:tblPr>
      <w:tblGrid>
        <w:gridCol w:w="532"/>
        <w:gridCol w:w="702"/>
        <w:gridCol w:w="1155"/>
        <w:gridCol w:w="776"/>
        <w:gridCol w:w="784"/>
        <w:gridCol w:w="3356"/>
      </w:tblGrid>
      <w:tr w:rsidR="006154CA" w:rsidTr="006154CA">
        <w:tc>
          <w:tcPr>
            <w:tcW w:w="532" w:type="dxa"/>
            <w:hideMark/>
          </w:tcPr>
          <w:p w:rsidR="006154CA" w:rsidRDefault="006154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</w:t>
            </w:r>
          </w:p>
        </w:tc>
        <w:tc>
          <w:tcPr>
            <w:tcW w:w="702" w:type="dxa"/>
            <w:hideMark/>
          </w:tcPr>
          <w:p w:rsidR="006154CA" w:rsidRDefault="00D4184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1155" w:type="dxa"/>
            <w:hideMark/>
          </w:tcPr>
          <w:p w:rsidR="006154CA" w:rsidRDefault="006154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декабря</w:t>
            </w:r>
          </w:p>
        </w:tc>
        <w:tc>
          <w:tcPr>
            <w:tcW w:w="776" w:type="dxa"/>
            <w:hideMark/>
          </w:tcPr>
          <w:p w:rsidR="006154CA" w:rsidRDefault="006154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</w:p>
        </w:tc>
        <w:tc>
          <w:tcPr>
            <w:tcW w:w="784" w:type="dxa"/>
            <w:hideMark/>
          </w:tcPr>
          <w:p w:rsidR="006154CA" w:rsidRDefault="006154C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года</w:t>
            </w:r>
          </w:p>
        </w:tc>
        <w:tc>
          <w:tcPr>
            <w:tcW w:w="3356" w:type="dxa"/>
            <w:hideMark/>
          </w:tcPr>
          <w:p w:rsidR="006154CA" w:rsidRDefault="00D418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 5-21/70</w:t>
            </w:r>
            <w:r w:rsidR="006154CA">
              <w:rPr>
                <w:rFonts w:ascii="Times New Roman" w:hAnsi="Times New Roman" w:cs="Times New Roman"/>
                <w:sz w:val="27"/>
                <w:szCs w:val="27"/>
              </w:rPr>
              <w:t xml:space="preserve">          </w:t>
            </w:r>
          </w:p>
        </w:tc>
      </w:tr>
    </w:tbl>
    <w:p w:rsidR="006154CA" w:rsidRDefault="006154CA" w:rsidP="006154CA">
      <w:pPr>
        <w:spacing w:after="0" w:line="240" w:lineRule="auto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>с. Уег,  Республики Коми</w:t>
      </w:r>
    </w:p>
    <w:p w:rsidR="006154CA" w:rsidRDefault="006154CA" w:rsidP="006154CA">
      <w:pPr>
        <w:spacing w:after="0" w:line="240" w:lineRule="auto"/>
        <w:rPr>
          <w:rFonts w:ascii="Times New Roman" w:hAnsi="Times New Roman" w:cs="Times New Roman"/>
          <w:sz w:val="27"/>
          <w:szCs w:val="27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6"/>
      </w:tblGrid>
      <w:tr w:rsidR="006154CA" w:rsidRPr="006154CA" w:rsidTr="006154CA">
        <w:trPr>
          <w:trHeight w:val="1017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54CA" w:rsidRPr="006154CA" w:rsidRDefault="006154CA" w:rsidP="006154CA">
            <w:pPr>
              <w:pStyle w:val="a3"/>
              <w:tabs>
                <w:tab w:val="left" w:pos="3828"/>
                <w:tab w:val="center" w:pos="4153"/>
                <w:tab w:val="left" w:pos="4962"/>
                <w:tab w:val="decimal" w:pos="5103"/>
                <w:tab w:val="right" w:pos="8306"/>
              </w:tabs>
              <w:jc w:val="both"/>
              <w:rPr>
                <w:sz w:val="28"/>
                <w:szCs w:val="28"/>
              </w:rPr>
            </w:pPr>
            <w:r w:rsidRPr="006154CA">
              <w:rPr>
                <w:sz w:val="28"/>
                <w:szCs w:val="28"/>
              </w:rPr>
              <w:t>Об установлении размера стоимости движимого имущества, подлежащего учету в реестре муниципального имущества сельского поселения «Уег» муниципального района «</w:t>
            </w:r>
            <w:proofErr w:type="spellStart"/>
            <w:r w:rsidRPr="006154CA">
              <w:rPr>
                <w:sz w:val="28"/>
                <w:szCs w:val="28"/>
              </w:rPr>
              <w:t>Усть-Цилемский</w:t>
            </w:r>
            <w:proofErr w:type="spellEnd"/>
            <w:r w:rsidRPr="006154CA">
              <w:rPr>
                <w:sz w:val="28"/>
                <w:szCs w:val="28"/>
              </w:rPr>
              <w:t>» Республики Коми</w:t>
            </w:r>
          </w:p>
        </w:tc>
      </w:tr>
    </w:tbl>
    <w:p w:rsidR="00220289" w:rsidRPr="006154CA" w:rsidRDefault="00220289" w:rsidP="006154CA">
      <w:pPr>
        <w:spacing w:after="0" w:line="240" w:lineRule="auto"/>
        <w:rPr>
          <w:sz w:val="28"/>
          <w:szCs w:val="28"/>
        </w:rPr>
      </w:pPr>
    </w:p>
    <w:p w:rsidR="006154CA" w:rsidRDefault="006154CA" w:rsidP="00615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4C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154C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 </w:t>
      </w:r>
      <w:r w:rsidRPr="006154CA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5 статьи 51</w:t>
      </w:r>
      <w:r w:rsidRPr="006154C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Федерального закона от 6 октября 2003 г. № 131-ФЗ «Об общих принципах организации местного самоуправления в Российской Федерации», абзацами 3 и 4 </w:t>
      </w:r>
      <w:r w:rsidRPr="006154CA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пункта 2 Порядка ведения органами местного самоуправления реестров муниципального имущества, утвержденного Приказом Минфина России от 10 октября 2023 года № 163н «Об утверждении Порядка ведения органами местного самоуправления реестров муниципального имущества»</w:t>
      </w:r>
      <w:r w:rsidRPr="006154CA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proofErr w:type="gramEnd"/>
      <w:r w:rsidRPr="006154CA">
        <w:rPr>
          <w:rFonts w:ascii="Times New Roman" w:hAnsi="Times New Roman" w:cs="Times New Roman"/>
          <w:sz w:val="28"/>
          <w:szCs w:val="28"/>
        </w:rPr>
        <w:t xml:space="preserve"> сельского поселения «Уег» муниципального района «</w:t>
      </w:r>
      <w:proofErr w:type="spellStart"/>
      <w:r w:rsidRPr="006154CA">
        <w:rPr>
          <w:rFonts w:ascii="Times New Roman" w:hAnsi="Times New Roman" w:cs="Times New Roman"/>
          <w:sz w:val="28"/>
          <w:szCs w:val="28"/>
        </w:rPr>
        <w:t>Усть-Цилемский</w:t>
      </w:r>
      <w:proofErr w:type="spellEnd"/>
      <w:r w:rsidRPr="006154CA">
        <w:rPr>
          <w:rFonts w:ascii="Times New Roman" w:hAnsi="Times New Roman" w:cs="Times New Roman"/>
          <w:sz w:val="28"/>
          <w:szCs w:val="28"/>
        </w:rPr>
        <w:t>» Республики Коми</w:t>
      </w:r>
    </w:p>
    <w:p w:rsidR="009E6423" w:rsidRPr="006154CA" w:rsidRDefault="009E6423" w:rsidP="006154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54CA" w:rsidRDefault="009E6423" w:rsidP="009E6423">
      <w:pPr>
        <w:autoSpaceDE w:val="0"/>
        <w:autoSpaceDN w:val="0"/>
        <w:adjustRightInd w:val="0"/>
        <w:spacing w:after="0" w:line="240" w:lineRule="auto"/>
        <w:ind w:right="567"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6423">
        <w:rPr>
          <w:rFonts w:ascii="Times New Roman" w:hAnsi="Times New Roman" w:cs="Times New Roman"/>
          <w:sz w:val="28"/>
          <w:szCs w:val="28"/>
        </w:rPr>
        <w:t>Совет сельского поселения «Уег» решил:</w:t>
      </w:r>
    </w:p>
    <w:p w:rsidR="009E6423" w:rsidRPr="009E6423" w:rsidRDefault="009E6423" w:rsidP="009E6423">
      <w:pPr>
        <w:autoSpaceDE w:val="0"/>
        <w:autoSpaceDN w:val="0"/>
        <w:adjustRightInd w:val="0"/>
        <w:spacing w:after="0" w:line="240" w:lineRule="auto"/>
        <w:ind w:right="567"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154CA" w:rsidRPr="006154CA" w:rsidRDefault="006154CA" w:rsidP="006154C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4CA">
        <w:rPr>
          <w:rFonts w:ascii="Times New Roman" w:hAnsi="Times New Roman" w:cs="Times New Roman"/>
          <w:sz w:val="28"/>
          <w:szCs w:val="28"/>
        </w:rPr>
        <w:t>Установить, что включению в реестр муниципального имущества сельского поселения «Уег» подлежит движимое и иное имущество, стоимость которого составляет или превышает 10 000 (Десять тысяч) рублей и более, за исключением случаев, предусмотренных пунктом 3 настоящего решения.</w:t>
      </w:r>
    </w:p>
    <w:p w:rsidR="006154CA" w:rsidRPr="006154CA" w:rsidRDefault="006154CA" w:rsidP="00615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4CA">
        <w:rPr>
          <w:rFonts w:ascii="Times New Roman" w:hAnsi="Times New Roman" w:cs="Times New Roman"/>
          <w:sz w:val="28"/>
          <w:szCs w:val="28"/>
        </w:rPr>
        <w:t>2. Установить, что находящиеся в собственности сельского поселения «Уег» доли (вклады) в уставном (складочном капитале) хозяйственного общества или товарищества, особо ценное движимое имущество,  а также движимое имущество муниципальной казны сельского поселения «Уег» подлежат включению в реестр муниципального имущества сельского поселения «Уег»</w:t>
      </w:r>
      <w:r w:rsidR="009E6423">
        <w:rPr>
          <w:rFonts w:ascii="Times New Roman" w:hAnsi="Times New Roman" w:cs="Times New Roman"/>
          <w:sz w:val="28"/>
          <w:szCs w:val="28"/>
        </w:rPr>
        <w:t xml:space="preserve"> </w:t>
      </w:r>
      <w:r w:rsidRPr="006154CA">
        <w:rPr>
          <w:rFonts w:ascii="Times New Roman" w:hAnsi="Times New Roman" w:cs="Times New Roman"/>
          <w:sz w:val="28"/>
          <w:szCs w:val="28"/>
        </w:rPr>
        <w:t>независимо от их стоимости.</w:t>
      </w:r>
    </w:p>
    <w:p w:rsidR="006154CA" w:rsidRPr="006154CA" w:rsidRDefault="006154CA" w:rsidP="006154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4CA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6154CA">
        <w:rPr>
          <w:rFonts w:ascii="Times New Roman" w:hAnsi="Times New Roman" w:cs="Times New Roman"/>
          <w:sz w:val="28"/>
          <w:szCs w:val="28"/>
        </w:rPr>
        <w:t>Установить, что включению в реестр муниципального имущества сельского поселения «Уег» подлежат принятые к бухгалтерскому учету подарки, полученные лицами, замещающими должности муниципальной службы в органах местного самоуправления сельского поселения «Уег», в связи с их должностным положением или исполнением ими служебных (должностных) обязанностей, стоимость которых превышает 3 000 (три тысячи) рублей.</w:t>
      </w:r>
      <w:proofErr w:type="gramEnd"/>
    </w:p>
    <w:p w:rsidR="006154CA" w:rsidRPr="006154CA" w:rsidRDefault="006154CA" w:rsidP="006154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4CA">
        <w:rPr>
          <w:rFonts w:ascii="Times New Roman" w:hAnsi="Times New Roman" w:cs="Times New Roman"/>
          <w:sz w:val="28"/>
          <w:szCs w:val="28"/>
        </w:rPr>
        <w:t>5. Опубликовать н</w:t>
      </w:r>
      <w:r w:rsidR="009E6423">
        <w:rPr>
          <w:rFonts w:ascii="Times New Roman" w:hAnsi="Times New Roman" w:cs="Times New Roman"/>
          <w:sz w:val="28"/>
          <w:szCs w:val="28"/>
        </w:rPr>
        <w:t>астоящее решение в информационном вестнике сельского поселения «Уег»</w:t>
      </w:r>
      <w:r w:rsidRPr="006154C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сельского поселения «Уег»</w:t>
      </w:r>
    </w:p>
    <w:p w:rsidR="006154CA" w:rsidRPr="006154CA" w:rsidRDefault="006154CA" w:rsidP="006154CA">
      <w:pPr>
        <w:tabs>
          <w:tab w:val="left" w:pos="1080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4CA">
        <w:rPr>
          <w:rFonts w:ascii="Times New Roman" w:hAnsi="Times New Roman" w:cs="Times New Roman"/>
          <w:sz w:val="28"/>
          <w:szCs w:val="28"/>
        </w:rPr>
        <w:t>6. Настоящее решение вступает в силу после официального опубликования.</w:t>
      </w:r>
    </w:p>
    <w:p w:rsidR="006154CA" w:rsidRPr="006154CA" w:rsidRDefault="006154CA" w:rsidP="00615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4CA" w:rsidRPr="006154CA" w:rsidRDefault="006154CA" w:rsidP="00615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4CA" w:rsidRPr="006154CA" w:rsidRDefault="006154CA" w:rsidP="006154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54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154C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6154CA" w:rsidRPr="006154CA" w:rsidRDefault="0051578B" w:rsidP="006154CA">
      <w:pPr>
        <w:tabs>
          <w:tab w:val="left" w:pos="978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 сельского поселения «Уег»                                        М.П.Чупрова</w:t>
      </w:r>
      <w:r w:rsidR="006154CA" w:rsidRPr="006154CA">
        <w:rPr>
          <w:rFonts w:ascii="Times New Roman" w:hAnsi="Times New Roman" w:cs="Times New Roman"/>
          <w:bCs/>
          <w:sz w:val="28"/>
          <w:szCs w:val="28"/>
        </w:rPr>
        <w:tab/>
      </w:r>
      <w:r w:rsidR="006154CA" w:rsidRPr="006154CA">
        <w:rPr>
          <w:rFonts w:ascii="Times New Roman" w:hAnsi="Times New Roman" w:cs="Times New Roman"/>
          <w:bCs/>
          <w:sz w:val="28"/>
          <w:szCs w:val="28"/>
        </w:rPr>
        <w:tab/>
      </w:r>
      <w:r w:rsidR="006154CA" w:rsidRPr="006154CA">
        <w:rPr>
          <w:rFonts w:ascii="Times New Roman" w:hAnsi="Times New Roman" w:cs="Times New Roman"/>
          <w:bCs/>
          <w:sz w:val="28"/>
          <w:szCs w:val="28"/>
        </w:rPr>
        <w:tab/>
      </w:r>
      <w:r w:rsidR="006154CA" w:rsidRPr="006154CA">
        <w:rPr>
          <w:rFonts w:ascii="Times New Roman" w:hAnsi="Times New Roman" w:cs="Times New Roman"/>
          <w:bCs/>
          <w:sz w:val="28"/>
          <w:szCs w:val="28"/>
        </w:rPr>
        <w:tab/>
      </w:r>
      <w:r w:rsidR="006154CA" w:rsidRPr="006154CA">
        <w:rPr>
          <w:rFonts w:ascii="Times New Roman" w:hAnsi="Times New Roman" w:cs="Times New Roman"/>
          <w:bCs/>
          <w:sz w:val="28"/>
          <w:szCs w:val="28"/>
        </w:rPr>
        <w:tab/>
      </w:r>
    </w:p>
    <w:p w:rsidR="006154CA" w:rsidRPr="006154CA" w:rsidRDefault="006154CA" w:rsidP="006154C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154CA" w:rsidRPr="006154CA" w:rsidRDefault="006154CA" w:rsidP="00615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54CA" w:rsidRPr="006154CA" w:rsidSect="0022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11A6"/>
    <w:multiLevelType w:val="hybridMultilevel"/>
    <w:tmpl w:val="999C88AE"/>
    <w:lvl w:ilvl="0" w:tplc="2E6A06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4CA"/>
    <w:rsid w:val="001B02BD"/>
    <w:rsid w:val="00220289"/>
    <w:rsid w:val="0051578B"/>
    <w:rsid w:val="006154CA"/>
    <w:rsid w:val="009E6423"/>
    <w:rsid w:val="00B74F44"/>
    <w:rsid w:val="00B961B4"/>
    <w:rsid w:val="00D4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89"/>
  </w:style>
  <w:style w:type="paragraph" w:styleId="1">
    <w:name w:val="heading 1"/>
    <w:basedOn w:val="a"/>
    <w:next w:val="a"/>
    <w:link w:val="10"/>
    <w:qFormat/>
    <w:rsid w:val="006154CA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4CA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No Spacing"/>
    <w:uiPriority w:val="1"/>
    <w:qFormat/>
    <w:rsid w:val="0061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4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54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first-paragraph-western">
    <w:name w:val="first-paragraph-western"/>
    <w:basedOn w:val="a"/>
    <w:rsid w:val="006154CA"/>
    <w:pPr>
      <w:spacing w:before="181" w:after="181" w:line="288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9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9</cp:revision>
  <cp:lastPrinted>2024-12-18T12:44:00Z</cp:lastPrinted>
  <dcterms:created xsi:type="dcterms:W3CDTF">2024-12-17T13:16:00Z</dcterms:created>
  <dcterms:modified xsi:type="dcterms:W3CDTF">2024-12-18T12:49:00Z</dcterms:modified>
</cp:coreProperties>
</file>