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8C" w:rsidRDefault="00BA514A" w:rsidP="00BA514A">
      <w:pPr>
        <w:jc w:val="center"/>
        <w:rPr>
          <w:b/>
        </w:rPr>
      </w:pPr>
      <w:r w:rsidRPr="007A23E8">
        <w:rPr>
          <w:b/>
        </w:rPr>
        <w:t>СПРАВКА</w:t>
      </w:r>
    </w:p>
    <w:p w:rsidR="00901CD4" w:rsidRPr="007A23E8" w:rsidRDefault="00BA514A" w:rsidP="00BA514A">
      <w:pPr>
        <w:jc w:val="center"/>
        <w:rPr>
          <w:b/>
        </w:rPr>
      </w:pPr>
      <w:r w:rsidRPr="007A23E8">
        <w:rPr>
          <w:b/>
        </w:rPr>
        <w:t>об исполнении бюджета с</w:t>
      </w:r>
      <w:r w:rsidR="007C1347">
        <w:rPr>
          <w:b/>
        </w:rPr>
        <w:t>ельского поселения «Уег» за 2020</w:t>
      </w:r>
      <w:r w:rsidRPr="007A23E8">
        <w:rPr>
          <w:b/>
        </w:rPr>
        <w:t xml:space="preserve"> год</w:t>
      </w:r>
    </w:p>
    <w:p w:rsidR="004438C9" w:rsidRPr="001A1C77" w:rsidRDefault="007C1347" w:rsidP="00BA514A">
      <w:pPr>
        <w:jc w:val="right"/>
        <w:rPr>
          <w:sz w:val="20"/>
          <w:szCs w:val="20"/>
        </w:rPr>
      </w:pPr>
      <w:r>
        <w:rPr>
          <w:sz w:val="20"/>
          <w:szCs w:val="20"/>
        </w:rPr>
        <w:t>от 19</w:t>
      </w:r>
      <w:r w:rsidR="00103A36">
        <w:rPr>
          <w:sz w:val="20"/>
          <w:szCs w:val="20"/>
        </w:rPr>
        <w:t xml:space="preserve"> февраля 202</w:t>
      </w:r>
      <w:r>
        <w:rPr>
          <w:sz w:val="20"/>
          <w:szCs w:val="20"/>
        </w:rPr>
        <w:t>1</w:t>
      </w:r>
      <w:r w:rsidR="00BA514A" w:rsidRPr="001A1C77">
        <w:rPr>
          <w:sz w:val="20"/>
          <w:szCs w:val="20"/>
        </w:rPr>
        <w:t>года</w:t>
      </w:r>
    </w:p>
    <w:p w:rsidR="004438C9" w:rsidRDefault="004438C9" w:rsidP="004438C9">
      <w:pPr>
        <w:jc w:val="both"/>
        <w:rPr>
          <w:sz w:val="20"/>
          <w:szCs w:val="20"/>
        </w:rPr>
      </w:pPr>
      <w:r w:rsidRPr="00230F53">
        <w:tab/>
      </w:r>
      <w:r w:rsidR="003248BC" w:rsidRPr="001A1C77">
        <w:rPr>
          <w:sz w:val="20"/>
          <w:szCs w:val="20"/>
        </w:rPr>
        <w:t>Исполнение бюджета</w:t>
      </w:r>
      <w:r w:rsidR="007C1347">
        <w:rPr>
          <w:sz w:val="20"/>
          <w:szCs w:val="20"/>
        </w:rPr>
        <w:t xml:space="preserve"> сельского поселения «Уег» в 2020</w:t>
      </w:r>
      <w:r w:rsidR="003248BC" w:rsidRPr="001A1C77">
        <w:rPr>
          <w:sz w:val="20"/>
          <w:szCs w:val="20"/>
        </w:rPr>
        <w:t xml:space="preserve"> году осуществлялось в рам</w:t>
      </w:r>
      <w:r w:rsidR="00103A36">
        <w:rPr>
          <w:sz w:val="20"/>
          <w:szCs w:val="20"/>
        </w:rPr>
        <w:t>ках решения Совета СП «Уег» от 24</w:t>
      </w:r>
      <w:r w:rsidR="003248BC" w:rsidRPr="001A1C77">
        <w:rPr>
          <w:sz w:val="20"/>
          <w:szCs w:val="20"/>
        </w:rPr>
        <w:t>.12.20</w:t>
      </w:r>
      <w:r w:rsidR="009503BF">
        <w:rPr>
          <w:sz w:val="20"/>
          <w:szCs w:val="20"/>
        </w:rPr>
        <w:t>19</w:t>
      </w:r>
      <w:r w:rsidR="00D570F7">
        <w:rPr>
          <w:sz w:val="20"/>
          <w:szCs w:val="20"/>
        </w:rPr>
        <w:t>г №4</w:t>
      </w:r>
      <w:r w:rsidR="003248BC" w:rsidRPr="001A1C77">
        <w:rPr>
          <w:sz w:val="20"/>
          <w:szCs w:val="20"/>
        </w:rPr>
        <w:t>-</w:t>
      </w:r>
      <w:r w:rsidR="00103A36">
        <w:rPr>
          <w:sz w:val="20"/>
          <w:szCs w:val="20"/>
        </w:rPr>
        <w:t>27</w:t>
      </w:r>
      <w:r w:rsidR="003248BC" w:rsidRPr="001A1C77">
        <w:rPr>
          <w:sz w:val="20"/>
          <w:szCs w:val="20"/>
        </w:rPr>
        <w:t>/</w:t>
      </w:r>
      <w:r w:rsidR="009503BF">
        <w:rPr>
          <w:sz w:val="20"/>
          <w:szCs w:val="20"/>
        </w:rPr>
        <w:t>74</w:t>
      </w:r>
      <w:r w:rsidR="00D570F7">
        <w:rPr>
          <w:sz w:val="20"/>
          <w:szCs w:val="20"/>
        </w:rPr>
        <w:t xml:space="preserve"> «О бюджете МО СП «Уег» на 20</w:t>
      </w:r>
      <w:r w:rsidR="00BE1402">
        <w:rPr>
          <w:sz w:val="20"/>
          <w:szCs w:val="20"/>
        </w:rPr>
        <w:t>20</w:t>
      </w:r>
      <w:r w:rsidR="003248BC" w:rsidRPr="001A1C77">
        <w:rPr>
          <w:sz w:val="20"/>
          <w:szCs w:val="20"/>
        </w:rPr>
        <w:t xml:space="preserve"> год</w:t>
      </w:r>
      <w:r w:rsidR="004B327E">
        <w:rPr>
          <w:sz w:val="20"/>
          <w:szCs w:val="20"/>
        </w:rPr>
        <w:t xml:space="preserve"> и н</w:t>
      </w:r>
      <w:r w:rsidR="00103A36">
        <w:rPr>
          <w:sz w:val="20"/>
          <w:szCs w:val="20"/>
        </w:rPr>
        <w:t>а плановый период 202</w:t>
      </w:r>
      <w:r w:rsidR="00BE1402">
        <w:rPr>
          <w:sz w:val="20"/>
          <w:szCs w:val="20"/>
        </w:rPr>
        <w:t>1</w:t>
      </w:r>
      <w:r w:rsidR="002C5E9E">
        <w:rPr>
          <w:sz w:val="20"/>
          <w:szCs w:val="20"/>
        </w:rPr>
        <w:t xml:space="preserve"> и 202</w:t>
      </w:r>
      <w:r w:rsidR="00BE1402">
        <w:rPr>
          <w:sz w:val="20"/>
          <w:szCs w:val="20"/>
        </w:rPr>
        <w:t>2</w:t>
      </w:r>
      <w:r w:rsidR="004B327E">
        <w:rPr>
          <w:sz w:val="20"/>
          <w:szCs w:val="20"/>
        </w:rPr>
        <w:t xml:space="preserve"> годов</w:t>
      </w:r>
      <w:r w:rsidR="003248BC" w:rsidRPr="001A1C77">
        <w:rPr>
          <w:sz w:val="20"/>
          <w:szCs w:val="20"/>
        </w:rPr>
        <w:t>» в соответствии с росписью бюджета СП «Уег».</w:t>
      </w:r>
    </w:p>
    <w:p w:rsidR="000036EB" w:rsidRDefault="000036EB" w:rsidP="004438C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Первоначал</w:t>
      </w:r>
      <w:r w:rsidR="00081835">
        <w:rPr>
          <w:sz w:val="20"/>
          <w:szCs w:val="20"/>
        </w:rPr>
        <w:t>ьные бюджетные назначения на 2020</w:t>
      </w:r>
      <w:r>
        <w:rPr>
          <w:sz w:val="20"/>
          <w:szCs w:val="20"/>
        </w:rPr>
        <w:t xml:space="preserve"> год были утверждены:</w:t>
      </w:r>
    </w:p>
    <w:p w:rsidR="000036EB" w:rsidRDefault="00393766" w:rsidP="004438C9">
      <w:pPr>
        <w:jc w:val="both"/>
        <w:rPr>
          <w:sz w:val="20"/>
          <w:szCs w:val="20"/>
        </w:rPr>
      </w:pPr>
      <w:r>
        <w:rPr>
          <w:sz w:val="20"/>
          <w:szCs w:val="20"/>
        </w:rPr>
        <w:t>- по доходам в сумме 4 109 881 рубль</w:t>
      </w:r>
      <w:r w:rsidR="000036EB">
        <w:rPr>
          <w:sz w:val="20"/>
          <w:szCs w:val="20"/>
        </w:rPr>
        <w:t>.</w:t>
      </w:r>
    </w:p>
    <w:p w:rsidR="000036EB" w:rsidRDefault="00393766" w:rsidP="004438C9">
      <w:pPr>
        <w:jc w:val="both"/>
        <w:rPr>
          <w:sz w:val="20"/>
          <w:szCs w:val="20"/>
        </w:rPr>
      </w:pPr>
      <w:r>
        <w:rPr>
          <w:sz w:val="20"/>
          <w:szCs w:val="20"/>
        </w:rPr>
        <w:t>- по расходам в сумме 4 109 881 рубль</w:t>
      </w:r>
      <w:r w:rsidR="000036EB">
        <w:rPr>
          <w:sz w:val="20"/>
          <w:szCs w:val="20"/>
        </w:rPr>
        <w:t>.</w:t>
      </w:r>
    </w:p>
    <w:p w:rsidR="000036EB" w:rsidRPr="00D570F7" w:rsidRDefault="000036EB" w:rsidP="004438C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В ходе исполнения в бюджет поселения вносились изменения, с учетом которых окончательно был утвержден бюджет с общим объемом годовых назначений </w:t>
      </w:r>
      <w:r w:rsidR="00EF123A">
        <w:rPr>
          <w:sz w:val="20"/>
          <w:szCs w:val="20"/>
        </w:rPr>
        <w:t xml:space="preserve">по </w:t>
      </w:r>
      <w:r>
        <w:rPr>
          <w:sz w:val="20"/>
          <w:szCs w:val="20"/>
        </w:rPr>
        <w:t>дох</w:t>
      </w:r>
      <w:r w:rsidR="00393766">
        <w:rPr>
          <w:sz w:val="20"/>
          <w:szCs w:val="20"/>
        </w:rPr>
        <w:t>одной части в сумме 4 807 031</w:t>
      </w:r>
      <w:r w:rsidR="00103A36">
        <w:rPr>
          <w:sz w:val="20"/>
          <w:szCs w:val="20"/>
        </w:rPr>
        <w:t xml:space="preserve"> рубль</w:t>
      </w:r>
      <w:r>
        <w:rPr>
          <w:sz w:val="20"/>
          <w:szCs w:val="20"/>
        </w:rPr>
        <w:t>, по р</w:t>
      </w:r>
      <w:r w:rsidR="00393766">
        <w:rPr>
          <w:sz w:val="20"/>
          <w:szCs w:val="20"/>
        </w:rPr>
        <w:t>асходной части в сумме 4 809 872 рубля 72 копейки</w:t>
      </w:r>
      <w:r>
        <w:rPr>
          <w:sz w:val="20"/>
          <w:szCs w:val="20"/>
        </w:rPr>
        <w:t xml:space="preserve"> и дефицитом в  сумме </w:t>
      </w:r>
      <w:r w:rsidR="00393766">
        <w:rPr>
          <w:sz w:val="20"/>
          <w:szCs w:val="20"/>
        </w:rPr>
        <w:t>2 841</w:t>
      </w:r>
      <w:r>
        <w:rPr>
          <w:sz w:val="20"/>
          <w:szCs w:val="20"/>
        </w:rPr>
        <w:t xml:space="preserve"> рубл</w:t>
      </w:r>
      <w:r w:rsidR="00393766">
        <w:rPr>
          <w:sz w:val="20"/>
          <w:szCs w:val="20"/>
        </w:rPr>
        <w:t>ь 72 копейки</w:t>
      </w:r>
      <w:r>
        <w:rPr>
          <w:sz w:val="20"/>
          <w:szCs w:val="20"/>
        </w:rPr>
        <w:t xml:space="preserve">. При  этом доходная часть бюджета поселения увеличилась на </w:t>
      </w:r>
      <w:r w:rsidR="00454B7B">
        <w:rPr>
          <w:sz w:val="20"/>
          <w:szCs w:val="20"/>
        </w:rPr>
        <w:t>697 150</w:t>
      </w:r>
      <w:r w:rsidR="0070252A">
        <w:rPr>
          <w:sz w:val="20"/>
          <w:szCs w:val="20"/>
        </w:rPr>
        <w:t xml:space="preserve"> рублей (на 16,96</w:t>
      </w:r>
      <w:r>
        <w:rPr>
          <w:sz w:val="20"/>
          <w:szCs w:val="20"/>
        </w:rPr>
        <w:t xml:space="preserve">%). Расходная часть увеличилась на </w:t>
      </w:r>
      <w:r w:rsidR="00123886">
        <w:rPr>
          <w:sz w:val="20"/>
          <w:szCs w:val="20"/>
        </w:rPr>
        <w:t>699 691 рубль 72 копейки</w:t>
      </w:r>
      <w:r>
        <w:rPr>
          <w:sz w:val="20"/>
          <w:szCs w:val="20"/>
        </w:rPr>
        <w:t xml:space="preserve"> (на </w:t>
      </w:r>
      <w:r w:rsidR="00CB1CD0">
        <w:rPr>
          <w:sz w:val="20"/>
          <w:szCs w:val="20"/>
        </w:rPr>
        <w:t>17,02</w:t>
      </w:r>
      <w:r>
        <w:rPr>
          <w:sz w:val="20"/>
          <w:szCs w:val="20"/>
        </w:rPr>
        <w:t>%).</w:t>
      </w:r>
      <w:r w:rsidR="00507C97">
        <w:rPr>
          <w:sz w:val="20"/>
          <w:szCs w:val="20"/>
        </w:rPr>
        <w:t xml:space="preserve"> Сравнительный анализ показателей первоначаль</w:t>
      </w:r>
      <w:r w:rsidR="000B601E">
        <w:rPr>
          <w:sz w:val="20"/>
          <w:szCs w:val="20"/>
        </w:rPr>
        <w:t>но утвержденного бюджета  за 2020</w:t>
      </w:r>
      <w:r w:rsidR="00507C97">
        <w:rPr>
          <w:sz w:val="20"/>
          <w:szCs w:val="20"/>
        </w:rPr>
        <w:t xml:space="preserve"> год представлен в таблице 2.</w:t>
      </w:r>
    </w:p>
    <w:p w:rsidR="00901CD4" w:rsidRPr="001A1C77" w:rsidRDefault="00901CD4" w:rsidP="00901CD4">
      <w:pPr>
        <w:jc w:val="both"/>
        <w:rPr>
          <w:sz w:val="20"/>
          <w:szCs w:val="20"/>
        </w:rPr>
      </w:pPr>
      <w:r w:rsidRPr="009C46AF">
        <w:t xml:space="preserve">                                                                                                            </w:t>
      </w:r>
      <w:r w:rsidR="009C46AF">
        <w:t xml:space="preserve">                         </w:t>
      </w:r>
      <w:r w:rsidR="001A1C77">
        <w:t xml:space="preserve">   </w:t>
      </w:r>
      <w:r w:rsidR="009C46AF">
        <w:t xml:space="preserve">    </w:t>
      </w:r>
      <w:r w:rsidRPr="009C46AF">
        <w:t xml:space="preserve"> </w:t>
      </w:r>
      <w:r w:rsidRPr="001A1C77">
        <w:rPr>
          <w:sz w:val="20"/>
          <w:szCs w:val="20"/>
        </w:rPr>
        <w:t>Таблица 1</w:t>
      </w:r>
    </w:p>
    <w:p w:rsidR="003248BC" w:rsidRPr="006A0D7F" w:rsidRDefault="006A0D7F" w:rsidP="006A0D7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3248BC" w:rsidRPr="001A1C77">
        <w:rPr>
          <w:sz w:val="20"/>
          <w:szCs w:val="20"/>
        </w:rPr>
        <w:t>Исполнение доходов и расходов бюджета СП «Уег»</w:t>
      </w:r>
      <w:r>
        <w:rPr>
          <w:sz w:val="20"/>
          <w:szCs w:val="20"/>
        </w:rPr>
        <w:t xml:space="preserve">                            </w:t>
      </w:r>
      <w:r w:rsidR="003248BC">
        <w:t xml:space="preserve">    </w:t>
      </w:r>
      <w:r w:rsidR="003248BC" w:rsidRPr="002A1BD5">
        <w:rPr>
          <w:sz w:val="20"/>
          <w:szCs w:val="20"/>
        </w:rPr>
        <w:t xml:space="preserve">в рублях                                                                               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1"/>
        <w:gridCol w:w="1527"/>
        <w:gridCol w:w="1273"/>
        <w:gridCol w:w="1690"/>
        <w:gridCol w:w="1336"/>
        <w:gridCol w:w="1352"/>
      </w:tblGrid>
      <w:tr w:rsidR="000036EB" w:rsidRPr="0000668B" w:rsidTr="0037115E">
        <w:trPr>
          <w:trHeight w:val="285"/>
        </w:trPr>
        <w:tc>
          <w:tcPr>
            <w:tcW w:w="2711" w:type="dxa"/>
            <w:vMerge w:val="restart"/>
          </w:tcPr>
          <w:p w:rsidR="000036EB" w:rsidRPr="0000668B" w:rsidRDefault="000036EB" w:rsidP="0000668B">
            <w:pPr>
              <w:jc w:val="center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Наименование группы</w:t>
            </w:r>
          </w:p>
          <w:p w:rsidR="000036EB" w:rsidRPr="0000668B" w:rsidRDefault="000036EB" w:rsidP="00006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</w:tcPr>
          <w:p w:rsidR="000036EB" w:rsidRDefault="000036EB" w:rsidP="00003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Первоначально утвержденный бюджет на 20</w:t>
            </w:r>
            <w:r w:rsidR="0014736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</w:t>
            </w:r>
          </w:p>
          <w:p w:rsidR="000036EB" w:rsidRPr="0000668B" w:rsidRDefault="000036EB" w:rsidP="0000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</w:tcPr>
          <w:p w:rsidR="000036EB" w:rsidRPr="0000668B" w:rsidRDefault="00147363" w:rsidP="00147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по бюджету на 2020</w:t>
            </w:r>
            <w:r w:rsidR="000036EB" w:rsidRPr="0000668B">
              <w:rPr>
                <w:sz w:val="20"/>
                <w:szCs w:val="20"/>
              </w:rPr>
              <w:t>г</w:t>
            </w:r>
            <w:r w:rsidR="000036EB">
              <w:rPr>
                <w:sz w:val="20"/>
                <w:szCs w:val="20"/>
              </w:rPr>
              <w:t xml:space="preserve"> с учетом изменений</w:t>
            </w:r>
          </w:p>
        </w:tc>
        <w:tc>
          <w:tcPr>
            <w:tcW w:w="3026" w:type="dxa"/>
            <w:gridSpan w:val="2"/>
          </w:tcPr>
          <w:p w:rsidR="000036EB" w:rsidRPr="0000668B" w:rsidRDefault="000036EB" w:rsidP="00147363">
            <w:pPr>
              <w:jc w:val="center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 xml:space="preserve">Исполнено за </w:t>
            </w:r>
            <w:r w:rsidR="00147363">
              <w:rPr>
                <w:sz w:val="20"/>
                <w:szCs w:val="20"/>
              </w:rPr>
              <w:t>2020</w:t>
            </w:r>
            <w:r w:rsidRPr="0000668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52" w:type="dxa"/>
            <w:vMerge w:val="restart"/>
          </w:tcPr>
          <w:p w:rsidR="000036EB" w:rsidRPr="0000668B" w:rsidRDefault="000036EB" w:rsidP="0000668B">
            <w:pPr>
              <w:jc w:val="center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Справочно:</w:t>
            </w:r>
          </w:p>
          <w:p w:rsidR="000036EB" w:rsidRPr="0000668B" w:rsidRDefault="000036EB" w:rsidP="00147363">
            <w:pPr>
              <w:jc w:val="center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исполнено за 201</w:t>
            </w:r>
            <w:r w:rsidR="00147363">
              <w:rPr>
                <w:sz w:val="20"/>
                <w:szCs w:val="20"/>
              </w:rPr>
              <w:t>9</w:t>
            </w:r>
            <w:r w:rsidRPr="0000668B">
              <w:rPr>
                <w:sz w:val="20"/>
                <w:szCs w:val="20"/>
              </w:rPr>
              <w:t>г</w:t>
            </w:r>
          </w:p>
        </w:tc>
      </w:tr>
      <w:tr w:rsidR="00E16D0F" w:rsidRPr="0000668B" w:rsidTr="0037115E">
        <w:trPr>
          <w:trHeight w:val="180"/>
        </w:trPr>
        <w:tc>
          <w:tcPr>
            <w:tcW w:w="2711" w:type="dxa"/>
            <w:vMerge/>
          </w:tcPr>
          <w:p w:rsidR="000036EB" w:rsidRPr="0000668B" w:rsidRDefault="000036EB" w:rsidP="00006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0036EB" w:rsidRPr="0000668B" w:rsidRDefault="000036EB" w:rsidP="00006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0036EB" w:rsidRPr="0000668B" w:rsidRDefault="000036EB" w:rsidP="00006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0036EB" w:rsidRPr="0000668B" w:rsidRDefault="000036EB" w:rsidP="0000668B">
            <w:pPr>
              <w:jc w:val="center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сумма</w:t>
            </w:r>
          </w:p>
        </w:tc>
        <w:tc>
          <w:tcPr>
            <w:tcW w:w="1336" w:type="dxa"/>
          </w:tcPr>
          <w:p w:rsidR="000036EB" w:rsidRPr="0000668B" w:rsidRDefault="000036EB" w:rsidP="0000668B">
            <w:pPr>
              <w:jc w:val="center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В % к плану на год</w:t>
            </w:r>
          </w:p>
        </w:tc>
        <w:tc>
          <w:tcPr>
            <w:tcW w:w="1352" w:type="dxa"/>
            <w:vMerge/>
          </w:tcPr>
          <w:p w:rsidR="000036EB" w:rsidRPr="0000668B" w:rsidRDefault="000036EB" w:rsidP="0000668B">
            <w:pPr>
              <w:jc w:val="center"/>
              <w:rPr>
                <w:sz w:val="20"/>
                <w:szCs w:val="20"/>
              </w:rPr>
            </w:pPr>
          </w:p>
        </w:tc>
      </w:tr>
      <w:tr w:rsidR="00E16D0F" w:rsidRPr="0000668B" w:rsidTr="0037115E">
        <w:tc>
          <w:tcPr>
            <w:tcW w:w="2711" w:type="dxa"/>
          </w:tcPr>
          <w:p w:rsidR="000036EB" w:rsidRPr="0000668B" w:rsidRDefault="000036EB" w:rsidP="0000668B">
            <w:pPr>
              <w:jc w:val="center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Доходы</w:t>
            </w:r>
          </w:p>
        </w:tc>
        <w:tc>
          <w:tcPr>
            <w:tcW w:w="1527" w:type="dxa"/>
          </w:tcPr>
          <w:p w:rsidR="000036EB" w:rsidRPr="0000668B" w:rsidRDefault="00297867" w:rsidP="00003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4 109 881,00</w:t>
            </w:r>
          </w:p>
        </w:tc>
        <w:tc>
          <w:tcPr>
            <w:tcW w:w="1273" w:type="dxa"/>
          </w:tcPr>
          <w:p w:rsidR="000036EB" w:rsidRPr="0000668B" w:rsidRDefault="009D1377" w:rsidP="00006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4 807 031,00</w:t>
            </w:r>
          </w:p>
        </w:tc>
        <w:tc>
          <w:tcPr>
            <w:tcW w:w="1690" w:type="dxa"/>
          </w:tcPr>
          <w:p w:rsidR="000036EB" w:rsidRPr="0000668B" w:rsidRDefault="00924F57" w:rsidP="00006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</w:t>
            </w:r>
            <w:r w:rsidR="000D38C8">
              <w:rPr>
                <w:sz w:val="20"/>
                <w:szCs w:val="20"/>
              </w:rPr>
              <w:t>807 584,00</w:t>
            </w:r>
          </w:p>
        </w:tc>
        <w:tc>
          <w:tcPr>
            <w:tcW w:w="1336" w:type="dxa"/>
          </w:tcPr>
          <w:p w:rsidR="000036EB" w:rsidRPr="0000668B" w:rsidRDefault="00924F57" w:rsidP="00006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  <w:r w:rsidR="000D38C8">
              <w:rPr>
                <w:sz w:val="20"/>
                <w:szCs w:val="20"/>
              </w:rPr>
              <w:t>1</w:t>
            </w:r>
          </w:p>
        </w:tc>
        <w:tc>
          <w:tcPr>
            <w:tcW w:w="1352" w:type="dxa"/>
          </w:tcPr>
          <w:p w:rsidR="000036EB" w:rsidRPr="0000668B" w:rsidRDefault="00C64F44" w:rsidP="00C6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4 777 882,72</w:t>
            </w:r>
          </w:p>
        </w:tc>
      </w:tr>
      <w:tr w:rsidR="00E16D0F" w:rsidRPr="0000668B" w:rsidTr="0037115E">
        <w:tc>
          <w:tcPr>
            <w:tcW w:w="2711" w:type="dxa"/>
          </w:tcPr>
          <w:p w:rsidR="000036EB" w:rsidRPr="0000668B" w:rsidRDefault="000036EB" w:rsidP="0000668B">
            <w:pPr>
              <w:jc w:val="center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Расходы</w:t>
            </w:r>
          </w:p>
        </w:tc>
        <w:tc>
          <w:tcPr>
            <w:tcW w:w="1527" w:type="dxa"/>
          </w:tcPr>
          <w:p w:rsidR="000036EB" w:rsidRPr="0000668B" w:rsidRDefault="00297867" w:rsidP="00003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4 109 881,00</w:t>
            </w:r>
          </w:p>
        </w:tc>
        <w:tc>
          <w:tcPr>
            <w:tcW w:w="1273" w:type="dxa"/>
          </w:tcPr>
          <w:p w:rsidR="00E16D0F" w:rsidRPr="0000668B" w:rsidRDefault="00924F57" w:rsidP="0085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</w:t>
            </w:r>
            <w:r w:rsidR="00A33EE5">
              <w:rPr>
                <w:sz w:val="20"/>
                <w:szCs w:val="20"/>
              </w:rPr>
              <w:t>809 872,72</w:t>
            </w:r>
          </w:p>
        </w:tc>
        <w:tc>
          <w:tcPr>
            <w:tcW w:w="1690" w:type="dxa"/>
          </w:tcPr>
          <w:p w:rsidR="000036EB" w:rsidRPr="0000668B" w:rsidRDefault="00924F57" w:rsidP="00006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</w:t>
            </w:r>
            <w:r w:rsidR="000D38C8">
              <w:rPr>
                <w:sz w:val="20"/>
                <w:szCs w:val="20"/>
              </w:rPr>
              <w:t>805 237,56</w:t>
            </w:r>
          </w:p>
        </w:tc>
        <w:tc>
          <w:tcPr>
            <w:tcW w:w="1336" w:type="dxa"/>
          </w:tcPr>
          <w:p w:rsidR="000036EB" w:rsidRPr="0000668B" w:rsidRDefault="000D38C8" w:rsidP="0085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99,90</w:t>
            </w:r>
          </w:p>
        </w:tc>
        <w:tc>
          <w:tcPr>
            <w:tcW w:w="1352" w:type="dxa"/>
          </w:tcPr>
          <w:p w:rsidR="000036EB" w:rsidRPr="0000668B" w:rsidRDefault="00C64F44" w:rsidP="00E16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4 776 366,39</w:t>
            </w:r>
          </w:p>
        </w:tc>
      </w:tr>
      <w:tr w:rsidR="00E16D0F" w:rsidRPr="0000668B" w:rsidTr="0037115E">
        <w:tc>
          <w:tcPr>
            <w:tcW w:w="2711" w:type="dxa"/>
          </w:tcPr>
          <w:p w:rsidR="000036EB" w:rsidRPr="0000668B" w:rsidRDefault="000036EB" w:rsidP="0000668B">
            <w:pPr>
              <w:jc w:val="center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Профицит(+),</w:t>
            </w:r>
          </w:p>
          <w:p w:rsidR="000036EB" w:rsidRPr="0000668B" w:rsidRDefault="000036EB" w:rsidP="0000668B">
            <w:pPr>
              <w:jc w:val="center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Дефицит(-)</w:t>
            </w:r>
          </w:p>
        </w:tc>
        <w:tc>
          <w:tcPr>
            <w:tcW w:w="1527" w:type="dxa"/>
          </w:tcPr>
          <w:p w:rsidR="000036EB" w:rsidRDefault="006569AF" w:rsidP="00656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036EB" w:rsidRPr="0000668B" w:rsidRDefault="000036EB" w:rsidP="0000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0036EB" w:rsidRPr="0000668B" w:rsidRDefault="00924F57" w:rsidP="00006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56640">
              <w:rPr>
                <w:sz w:val="20"/>
                <w:szCs w:val="20"/>
              </w:rPr>
              <w:t>2 841,72</w:t>
            </w:r>
          </w:p>
        </w:tc>
        <w:tc>
          <w:tcPr>
            <w:tcW w:w="1690" w:type="dxa"/>
          </w:tcPr>
          <w:p w:rsidR="000036EB" w:rsidRPr="0000668B" w:rsidRDefault="000D38C8" w:rsidP="00006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+2 346,44</w:t>
            </w:r>
          </w:p>
        </w:tc>
        <w:tc>
          <w:tcPr>
            <w:tcW w:w="1336" w:type="dxa"/>
          </w:tcPr>
          <w:p w:rsidR="000036EB" w:rsidRPr="0000668B" w:rsidRDefault="000036EB" w:rsidP="00006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0036EB" w:rsidRPr="0000668B" w:rsidRDefault="00C64F44" w:rsidP="00006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+1 516,33</w:t>
            </w:r>
          </w:p>
        </w:tc>
      </w:tr>
    </w:tbl>
    <w:p w:rsidR="003248BC" w:rsidRPr="001A1C77" w:rsidRDefault="003248BC" w:rsidP="003248B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1A1C77">
        <w:rPr>
          <w:sz w:val="20"/>
          <w:szCs w:val="20"/>
        </w:rPr>
        <w:t xml:space="preserve"> Бюджет</w:t>
      </w:r>
      <w:r w:rsidR="00C04E6E">
        <w:rPr>
          <w:sz w:val="20"/>
          <w:szCs w:val="20"/>
        </w:rPr>
        <w:t xml:space="preserve"> МО СП «Уег» за 2020</w:t>
      </w:r>
      <w:r w:rsidRPr="001A1C77">
        <w:rPr>
          <w:sz w:val="20"/>
          <w:szCs w:val="20"/>
        </w:rPr>
        <w:t>г исполнен:</w:t>
      </w:r>
    </w:p>
    <w:p w:rsidR="003248BC" w:rsidRPr="001A1C77" w:rsidRDefault="00BA514A" w:rsidP="003248BC">
      <w:pPr>
        <w:jc w:val="both"/>
        <w:rPr>
          <w:sz w:val="20"/>
          <w:szCs w:val="20"/>
        </w:rPr>
      </w:pPr>
      <w:r w:rsidRPr="001A1C77">
        <w:rPr>
          <w:sz w:val="20"/>
          <w:szCs w:val="20"/>
        </w:rPr>
        <w:t>- по доходам в сумм</w:t>
      </w:r>
      <w:r w:rsidR="00EA6D8D">
        <w:rPr>
          <w:sz w:val="20"/>
          <w:szCs w:val="20"/>
        </w:rPr>
        <w:t xml:space="preserve">е </w:t>
      </w:r>
      <w:r w:rsidR="00392DEC">
        <w:rPr>
          <w:sz w:val="20"/>
          <w:szCs w:val="20"/>
        </w:rPr>
        <w:t>4 807 584</w:t>
      </w:r>
      <w:r w:rsidR="00321B84">
        <w:rPr>
          <w:sz w:val="20"/>
          <w:szCs w:val="20"/>
        </w:rPr>
        <w:t xml:space="preserve"> рубля</w:t>
      </w:r>
      <w:r w:rsidR="00DF473B">
        <w:rPr>
          <w:sz w:val="20"/>
          <w:szCs w:val="20"/>
        </w:rPr>
        <w:t xml:space="preserve"> </w:t>
      </w:r>
      <w:r w:rsidR="00392DEC">
        <w:rPr>
          <w:sz w:val="20"/>
          <w:szCs w:val="20"/>
        </w:rPr>
        <w:t>00</w:t>
      </w:r>
      <w:r w:rsidR="00321B84">
        <w:rPr>
          <w:sz w:val="20"/>
          <w:szCs w:val="20"/>
        </w:rPr>
        <w:t xml:space="preserve"> </w:t>
      </w:r>
      <w:r w:rsidR="00DF473B">
        <w:rPr>
          <w:sz w:val="20"/>
          <w:szCs w:val="20"/>
        </w:rPr>
        <w:t>коп</w:t>
      </w:r>
      <w:r w:rsidR="00321B84">
        <w:rPr>
          <w:sz w:val="20"/>
          <w:szCs w:val="20"/>
        </w:rPr>
        <w:t>е</w:t>
      </w:r>
      <w:r w:rsidR="00CE5A77">
        <w:rPr>
          <w:sz w:val="20"/>
          <w:szCs w:val="20"/>
        </w:rPr>
        <w:t>йки</w:t>
      </w:r>
      <w:r w:rsidR="00321B84">
        <w:rPr>
          <w:sz w:val="20"/>
          <w:szCs w:val="20"/>
        </w:rPr>
        <w:t xml:space="preserve">, при плане </w:t>
      </w:r>
      <w:r w:rsidR="00392DEC">
        <w:rPr>
          <w:sz w:val="20"/>
          <w:szCs w:val="20"/>
        </w:rPr>
        <w:t>4 807 031</w:t>
      </w:r>
      <w:r w:rsidR="003E1558">
        <w:rPr>
          <w:sz w:val="20"/>
          <w:szCs w:val="20"/>
        </w:rPr>
        <w:t xml:space="preserve"> руб</w:t>
      </w:r>
      <w:r w:rsidR="00321B84">
        <w:rPr>
          <w:sz w:val="20"/>
          <w:szCs w:val="20"/>
        </w:rPr>
        <w:t>ля</w:t>
      </w:r>
      <w:r w:rsidR="003E1558">
        <w:rPr>
          <w:sz w:val="20"/>
          <w:szCs w:val="20"/>
        </w:rPr>
        <w:t xml:space="preserve"> </w:t>
      </w:r>
      <w:r w:rsidR="00EA6D8D">
        <w:rPr>
          <w:sz w:val="20"/>
          <w:szCs w:val="20"/>
        </w:rPr>
        <w:t>0</w:t>
      </w:r>
      <w:r w:rsidR="00321B84">
        <w:rPr>
          <w:sz w:val="20"/>
          <w:szCs w:val="20"/>
        </w:rPr>
        <w:t>0</w:t>
      </w:r>
      <w:r w:rsidR="008532BA">
        <w:rPr>
          <w:sz w:val="20"/>
          <w:szCs w:val="20"/>
        </w:rPr>
        <w:t xml:space="preserve"> коп</w:t>
      </w:r>
      <w:r w:rsidR="00321B84">
        <w:rPr>
          <w:sz w:val="20"/>
          <w:szCs w:val="20"/>
        </w:rPr>
        <w:t>еек</w:t>
      </w:r>
      <w:r w:rsidR="008532BA">
        <w:rPr>
          <w:sz w:val="20"/>
          <w:szCs w:val="20"/>
        </w:rPr>
        <w:t xml:space="preserve"> (или на </w:t>
      </w:r>
      <w:r w:rsidR="00611FF5">
        <w:rPr>
          <w:sz w:val="20"/>
          <w:szCs w:val="20"/>
        </w:rPr>
        <w:t>100,01</w:t>
      </w:r>
      <w:r w:rsidR="00C76BEE" w:rsidRPr="001A1C77">
        <w:rPr>
          <w:sz w:val="20"/>
          <w:szCs w:val="20"/>
        </w:rPr>
        <w:t>%)</w:t>
      </w:r>
    </w:p>
    <w:p w:rsidR="00C76BEE" w:rsidRPr="001A1C77" w:rsidRDefault="00DF473B" w:rsidP="003248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 расходам в сумме </w:t>
      </w:r>
      <w:r w:rsidR="00611FF5">
        <w:rPr>
          <w:sz w:val="20"/>
          <w:szCs w:val="20"/>
        </w:rPr>
        <w:t>4 805 237</w:t>
      </w:r>
      <w:r w:rsidR="00E97DCE">
        <w:rPr>
          <w:sz w:val="20"/>
          <w:szCs w:val="20"/>
        </w:rPr>
        <w:t xml:space="preserve"> руб</w:t>
      </w:r>
      <w:r w:rsidR="00321B84">
        <w:rPr>
          <w:sz w:val="20"/>
          <w:szCs w:val="20"/>
        </w:rPr>
        <w:t>лей</w:t>
      </w:r>
      <w:r w:rsidR="00E97DCE">
        <w:rPr>
          <w:sz w:val="20"/>
          <w:szCs w:val="20"/>
        </w:rPr>
        <w:t xml:space="preserve"> </w:t>
      </w:r>
      <w:r w:rsidR="00611FF5">
        <w:rPr>
          <w:sz w:val="20"/>
          <w:szCs w:val="20"/>
        </w:rPr>
        <w:t>56</w:t>
      </w:r>
      <w:r>
        <w:rPr>
          <w:sz w:val="20"/>
          <w:szCs w:val="20"/>
        </w:rPr>
        <w:t xml:space="preserve"> коп</w:t>
      </w:r>
      <w:r w:rsidR="00321B84">
        <w:rPr>
          <w:sz w:val="20"/>
          <w:szCs w:val="20"/>
        </w:rPr>
        <w:t>еек</w:t>
      </w:r>
      <w:r>
        <w:rPr>
          <w:sz w:val="20"/>
          <w:szCs w:val="20"/>
        </w:rPr>
        <w:t xml:space="preserve">, при плане </w:t>
      </w:r>
      <w:r w:rsidR="00611FF5">
        <w:rPr>
          <w:sz w:val="20"/>
          <w:szCs w:val="20"/>
        </w:rPr>
        <w:t>4 809 872</w:t>
      </w:r>
      <w:r w:rsidR="00E97DCE">
        <w:rPr>
          <w:sz w:val="20"/>
          <w:szCs w:val="20"/>
        </w:rPr>
        <w:t xml:space="preserve"> руб</w:t>
      </w:r>
      <w:r w:rsidR="00611FF5">
        <w:rPr>
          <w:sz w:val="20"/>
          <w:szCs w:val="20"/>
        </w:rPr>
        <w:t>ля 72</w:t>
      </w:r>
      <w:r w:rsidR="004B327E">
        <w:rPr>
          <w:sz w:val="20"/>
          <w:szCs w:val="20"/>
        </w:rPr>
        <w:t xml:space="preserve"> коп</w:t>
      </w:r>
      <w:r w:rsidR="00611FF5">
        <w:rPr>
          <w:sz w:val="20"/>
          <w:szCs w:val="20"/>
        </w:rPr>
        <w:t>ейки</w:t>
      </w:r>
      <w:r w:rsidR="004B327E">
        <w:rPr>
          <w:sz w:val="20"/>
          <w:szCs w:val="20"/>
        </w:rPr>
        <w:t xml:space="preserve"> </w:t>
      </w:r>
      <w:r w:rsidR="00EA6D8D">
        <w:rPr>
          <w:sz w:val="20"/>
          <w:szCs w:val="20"/>
        </w:rPr>
        <w:t xml:space="preserve">(или на </w:t>
      </w:r>
      <w:r w:rsidR="00611FF5">
        <w:rPr>
          <w:sz w:val="20"/>
          <w:szCs w:val="20"/>
        </w:rPr>
        <w:t>99,90</w:t>
      </w:r>
      <w:r w:rsidR="00C76BEE" w:rsidRPr="001A1C77">
        <w:rPr>
          <w:sz w:val="20"/>
          <w:szCs w:val="20"/>
        </w:rPr>
        <w:t>%).</w:t>
      </w:r>
    </w:p>
    <w:p w:rsidR="00C76BEE" w:rsidRPr="001A1C77" w:rsidRDefault="00C76BEE" w:rsidP="003248BC">
      <w:pPr>
        <w:jc w:val="both"/>
        <w:rPr>
          <w:sz w:val="20"/>
          <w:szCs w:val="20"/>
        </w:rPr>
      </w:pPr>
      <w:r w:rsidRPr="001A1C77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1A1C77">
        <w:rPr>
          <w:sz w:val="20"/>
          <w:szCs w:val="20"/>
        </w:rPr>
        <w:t xml:space="preserve">                               </w:t>
      </w:r>
      <w:r w:rsidRPr="001A1C77">
        <w:rPr>
          <w:sz w:val="20"/>
          <w:szCs w:val="20"/>
        </w:rPr>
        <w:t xml:space="preserve">     Таблица 2</w:t>
      </w:r>
    </w:p>
    <w:p w:rsidR="00901CD4" w:rsidRPr="002A1BD5" w:rsidRDefault="00901CD4" w:rsidP="00901CD4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2A1BD5">
        <w:rPr>
          <w:sz w:val="20"/>
          <w:szCs w:val="20"/>
        </w:rPr>
        <w:t xml:space="preserve">в рублях                                                                               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2"/>
        <w:gridCol w:w="1551"/>
        <w:gridCol w:w="1372"/>
        <w:gridCol w:w="1261"/>
        <w:gridCol w:w="1024"/>
        <w:gridCol w:w="1088"/>
        <w:gridCol w:w="1251"/>
      </w:tblGrid>
      <w:tr w:rsidR="00B405B5" w:rsidRPr="0000668B" w:rsidTr="00B405B5">
        <w:trPr>
          <w:trHeight w:val="225"/>
        </w:trPr>
        <w:tc>
          <w:tcPr>
            <w:tcW w:w="2610" w:type="dxa"/>
            <w:vMerge w:val="restart"/>
          </w:tcPr>
          <w:p w:rsidR="00B405B5" w:rsidRPr="0000668B" w:rsidRDefault="00B405B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Наименование группы доходов</w:t>
            </w:r>
          </w:p>
        </w:tc>
        <w:tc>
          <w:tcPr>
            <w:tcW w:w="1558" w:type="dxa"/>
            <w:vMerge w:val="restart"/>
          </w:tcPr>
          <w:p w:rsidR="00B405B5" w:rsidRDefault="00B405B5" w:rsidP="00321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</w:t>
            </w:r>
            <w:r w:rsidR="00653B0E">
              <w:rPr>
                <w:sz w:val="20"/>
                <w:szCs w:val="20"/>
              </w:rPr>
              <w:t>ально утвержденный бюджет на 2020</w:t>
            </w:r>
            <w:r>
              <w:rPr>
                <w:sz w:val="20"/>
                <w:szCs w:val="20"/>
              </w:rPr>
              <w:t xml:space="preserve"> год</w:t>
            </w:r>
          </w:p>
          <w:p w:rsidR="00B405B5" w:rsidRPr="0000668B" w:rsidRDefault="00B405B5" w:rsidP="00321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</w:tcPr>
          <w:p w:rsidR="00B405B5" w:rsidRPr="0000668B" w:rsidRDefault="00653B0E" w:rsidP="00653B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по бюджету на 2020</w:t>
            </w:r>
            <w:r w:rsidR="00B405B5" w:rsidRPr="0000668B">
              <w:rPr>
                <w:sz w:val="20"/>
                <w:szCs w:val="20"/>
              </w:rPr>
              <w:t>г</w:t>
            </w:r>
            <w:r w:rsidR="00B405B5">
              <w:rPr>
                <w:sz w:val="20"/>
                <w:szCs w:val="20"/>
              </w:rPr>
              <w:t xml:space="preserve"> с учетом изменений</w:t>
            </w:r>
          </w:p>
        </w:tc>
        <w:tc>
          <w:tcPr>
            <w:tcW w:w="3049" w:type="dxa"/>
            <w:gridSpan w:val="3"/>
          </w:tcPr>
          <w:p w:rsidR="00B405B5" w:rsidRPr="0000668B" w:rsidRDefault="00B405B5" w:rsidP="00653B0E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Исполнено</w:t>
            </w:r>
            <w:r>
              <w:rPr>
                <w:sz w:val="20"/>
                <w:szCs w:val="20"/>
              </w:rPr>
              <w:t xml:space="preserve">   </w:t>
            </w:r>
            <w:r w:rsidR="00653B0E">
              <w:rPr>
                <w:sz w:val="20"/>
                <w:szCs w:val="20"/>
              </w:rPr>
              <w:t>за 2020</w:t>
            </w:r>
            <w:r w:rsidRPr="0000668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6" w:type="dxa"/>
            <w:vMerge w:val="restart"/>
          </w:tcPr>
          <w:p w:rsidR="00B405B5" w:rsidRPr="0000668B" w:rsidRDefault="00B405B5" w:rsidP="00653B0E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Справочно: исполнено за 201</w:t>
            </w:r>
            <w:r w:rsidR="00653B0E">
              <w:rPr>
                <w:sz w:val="20"/>
                <w:szCs w:val="20"/>
              </w:rPr>
              <w:t>9</w:t>
            </w:r>
            <w:r w:rsidRPr="0000668B">
              <w:rPr>
                <w:sz w:val="20"/>
                <w:szCs w:val="20"/>
              </w:rPr>
              <w:t>г</w:t>
            </w:r>
          </w:p>
        </w:tc>
      </w:tr>
      <w:tr w:rsidR="00B405B5" w:rsidRPr="0000668B" w:rsidTr="00B405B5">
        <w:trPr>
          <w:trHeight w:val="930"/>
        </w:trPr>
        <w:tc>
          <w:tcPr>
            <w:tcW w:w="2610" w:type="dxa"/>
            <w:vMerge/>
          </w:tcPr>
          <w:p w:rsidR="00B405B5" w:rsidRPr="0000668B" w:rsidRDefault="00B405B5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405B5" w:rsidRDefault="00B405B5" w:rsidP="00321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B405B5" w:rsidRPr="0000668B" w:rsidRDefault="00B405B5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405B5" w:rsidRPr="0000668B" w:rsidRDefault="00B405B5" w:rsidP="00B40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1055" w:type="dxa"/>
          </w:tcPr>
          <w:p w:rsidR="00B405B5" w:rsidRPr="0000668B" w:rsidRDefault="00B405B5" w:rsidP="00653B0E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% исп к </w:t>
            </w:r>
            <w:r w:rsidR="00653B0E">
              <w:rPr>
                <w:sz w:val="20"/>
                <w:szCs w:val="20"/>
              </w:rPr>
              <w:t>утвержд на 2020</w:t>
            </w:r>
          </w:p>
        </w:tc>
        <w:tc>
          <w:tcPr>
            <w:tcW w:w="719" w:type="dxa"/>
          </w:tcPr>
          <w:p w:rsidR="00B405B5" w:rsidRPr="0000668B" w:rsidRDefault="00B405B5" w:rsidP="00321B84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Удельный вес в структуре доходов, %</w:t>
            </w:r>
          </w:p>
        </w:tc>
        <w:tc>
          <w:tcPr>
            <w:tcW w:w="1266" w:type="dxa"/>
            <w:vMerge/>
          </w:tcPr>
          <w:p w:rsidR="00B405B5" w:rsidRPr="0000668B" w:rsidRDefault="00B405B5" w:rsidP="00321B84">
            <w:pPr>
              <w:jc w:val="both"/>
              <w:rPr>
                <w:sz w:val="20"/>
                <w:szCs w:val="20"/>
              </w:rPr>
            </w:pPr>
          </w:p>
        </w:tc>
      </w:tr>
      <w:tr w:rsidR="00B405B5" w:rsidRPr="0000668B" w:rsidTr="00B405B5">
        <w:tc>
          <w:tcPr>
            <w:tcW w:w="2610" w:type="dxa"/>
          </w:tcPr>
          <w:p w:rsidR="00B405B5" w:rsidRPr="0000668B" w:rsidRDefault="00B405B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Налоговые и неналоговые поступления</w:t>
            </w:r>
          </w:p>
        </w:tc>
        <w:tc>
          <w:tcPr>
            <w:tcW w:w="1558" w:type="dxa"/>
          </w:tcPr>
          <w:p w:rsidR="00B405B5" w:rsidRPr="0000668B" w:rsidRDefault="00A606F0" w:rsidP="00321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32 500,00</w:t>
            </w:r>
          </w:p>
        </w:tc>
        <w:tc>
          <w:tcPr>
            <w:tcW w:w="1406" w:type="dxa"/>
          </w:tcPr>
          <w:p w:rsidR="00B405B5" w:rsidRPr="0000668B" w:rsidRDefault="00626F98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22 973,00</w:t>
            </w:r>
          </w:p>
        </w:tc>
        <w:tc>
          <w:tcPr>
            <w:tcW w:w="1275" w:type="dxa"/>
          </w:tcPr>
          <w:p w:rsidR="00B405B5" w:rsidRPr="0000668B" w:rsidRDefault="00DF4038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23 526,00</w:t>
            </w:r>
          </w:p>
        </w:tc>
        <w:tc>
          <w:tcPr>
            <w:tcW w:w="1055" w:type="dxa"/>
          </w:tcPr>
          <w:p w:rsidR="00B405B5" w:rsidRPr="0000668B" w:rsidRDefault="00D05E9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45AC1">
              <w:rPr>
                <w:sz w:val="20"/>
                <w:szCs w:val="20"/>
              </w:rPr>
              <w:t>2,41</w:t>
            </w:r>
          </w:p>
        </w:tc>
        <w:tc>
          <w:tcPr>
            <w:tcW w:w="719" w:type="dxa"/>
          </w:tcPr>
          <w:p w:rsidR="00B405B5" w:rsidRPr="0000668B" w:rsidRDefault="00D05E9C" w:rsidP="00B405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  <w:tc>
          <w:tcPr>
            <w:tcW w:w="1266" w:type="dxa"/>
          </w:tcPr>
          <w:p w:rsidR="00B405B5" w:rsidRPr="0000668B" w:rsidRDefault="003C636B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39 741,72</w:t>
            </w:r>
          </w:p>
        </w:tc>
      </w:tr>
      <w:tr w:rsidR="00B405B5" w:rsidRPr="0000668B" w:rsidTr="00B405B5">
        <w:trPr>
          <w:trHeight w:val="240"/>
        </w:trPr>
        <w:tc>
          <w:tcPr>
            <w:tcW w:w="2610" w:type="dxa"/>
          </w:tcPr>
          <w:p w:rsidR="00B405B5" w:rsidRPr="0000668B" w:rsidRDefault="00B405B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8" w:type="dxa"/>
          </w:tcPr>
          <w:p w:rsidR="00B405B5" w:rsidRPr="0000668B" w:rsidRDefault="00135BD9" w:rsidP="00321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4 077 381,00</w:t>
            </w:r>
          </w:p>
        </w:tc>
        <w:tc>
          <w:tcPr>
            <w:tcW w:w="1406" w:type="dxa"/>
          </w:tcPr>
          <w:p w:rsidR="00B405B5" w:rsidRPr="0000668B" w:rsidRDefault="00D05E9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</w:t>
            </w:r>
            <w:r w:rsidR="006A5807">
              <w:rPr>
                <w:sz w:val="20"/>
                <w:szCs w:val="20"/>
              </w:rPr>
              <w:t>784 058,00</w:t>
            </w:r>
          </w:p>
        </w:tc>
        <w:tc>
          <w:tcPr>
            <w:tcW w:w="1275" w:type="dxa"/>
          </w:tcPr>
          <w:p w:rsidR="00B405B5" w:rsidRPr="0000668B" w:rsidRDefault="00DF4038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4784058,00</w:t>
            </w:r>
          </w:p>
        </w:tc>
        <w:tc>
          <w:tcPr>
            <w:tcW w:w="1055" w:type="dxa"/>
          </w:tcPr>
          <w:p w:rsidR="00B405B5" w:rsidRPr="0000668B" w:rsidRDefault="00B405B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B405B5" w:rsidRPr="0000668B" w:rsidRDefault="00D05E9C" w:rsidP="00B405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99,17</w:t>
            </w:r>
          </w:p>
        </w:tc>
        <w:tc>
          <w:tcPr>
            <w:tcW w:w="1266" w:type="dxa"/>
          </w:tcPr>
          <w:p w:rsidR="00B405B5" w:rsidRPr="0000668B" w:rsidRDefault="005629D6" w:rsidP="00321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4738141,00</w:t>
            </w:r>
          </w:p>
        </w:tc>
      </w:tr>
      <w:tr w:rsidR="00B405B5" w:rsidRPr="0000668B" w:rsidTr="00B405B5">
        <w:trPr>
          <w:trHeight w:val="225"/>
        </w:trPr>
        <w:tc>
          <w:tcPr>
            <w:tcW w:w="2610" w:type="dxa"/>
          </w:tcPr>
          <w:p w:rsidR="00B405B5" w:rsidRPr="0000668B" w:rsidRDefault="00B405B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Всего</w:t>
            </w:r>
          </w:p>
        </w:tc>
        <w:tc>
          <w:tcPr>
            <w:tcW w:w="1558" w:type="dxa"/>
          </w:tcPr>
          <w:p w:rsidR="00B405B5" w:rsidRPr="0000668B" w:rsidRDefault="00135BD9" w:rsidP="00321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4 109 881,00</w:t>
            </w:r>
          </w:p>
        </w:tc>
        <w:tc>
          <w:tcPr>
            <w:tcW w:w="1406" w:type="dxa"/>
          </w:tcPr>
          <w:p w:rsidR="00B405B5" w:rsidRPr="0000668B" w:rsidRDefault="00D05E9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</w:t>
            </w:r>
            <w:r w:rsidR="001939AD">
              <w:rPr>
                <w:sz w:val="20"/>
                <w:szCs w:val="20"/>
              </w:rPr>
              <w:t>807 031,00</w:t>
            </w:r>
          </w:p>
        </w:tc>
        <w:tc>
          <w:tcPr>
            <w:tcW w:w="1275" w:type="dxa"/>
          </w:tcPr>
          <w:p w:rsidR="00B405B5" w:rsidRPr="0000668B" w:rsidRDefault="00D05E9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</w:t>
            </w:r>
            <w:r w:rsidR="00DF4038">
              <w:rPr>
                <w:sz w:val="20"/>
                <w:szCs w:val="20"/>
              </w:rPr>
              <w:t>807584,00</w:t>
            </w:r>
          </w:p>
        </w:tc>
        <w:tc>
          <w:tcPr>
            <w:tcW w:w="1055" w:type="dxa"/>
          </w:tcPr>
          <w:p w:rsidR="00B405B5" w:rsidRPr="0000668B" w:rsidRDefault="00D05E9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  <w:r w:rsidR="00645AC1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B405B5" w:rsidRPr="0000668B" w:rsidRDefault="00B405B5" w:rsidP="00B405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6" w:type="dxa"/>
          </w:tcPr>
          <w:p w:rsidR="00B405B5" w:rsidRPr="0000668B" w:rsidRDefault="005629D6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4777 882,72</w:t>
            </w:r>
          </w:p>
        </w:tc>
      </w:tr>
    </w:tbl>
    <w:p w:rsidR="00720D8A" w:rsidRDefault="00720D8A" w:rsidP="004438C9">
      <w:pPr>
        <w:jc w:val="both"/>
        <w:rPr>
          <w:sz w:val="20"/>
          <w:szCs w:val="20"/>
        </w:rPr>
      </w:pPr>
      <w:r>
        <w:tab/>
      </w:r>
      <w:r w:rsidR="00966F07">
        <w:rPr>
          <w:sz w:val="20"/>
          <w:szCs w:val="20"/>
        </w:rPr>
        <w:t>За 2020</w:t>
      </w:r>
      <w:r w:rsidR="00C76BEE" w:rsidRPr="001A1C77">
        <w:rPr>
          <w:sz w:val="20"/>
          <w:szCs w:val="20"/>
        </w:rPr>
        <w:t xml:space="preserve"> год бюджетом СП «Уег», в виде налоговых отчислений, нена</w:t>
      </w:r>
      <w:r w:rsidR="00724DF6">
        <w:rPr>
          <w:sz w:val="20"/>
          <w:szCs w:val="20"/>
        </w:rPr>
        <w:t>логовых платежей получено</w:t>
      </w:r>
      <w:r w:rsidR="007F62C4">
        <w:rPr>
          <w:sz w:val="20"/>
          <w:szCs w:val="20"/>
        </w:rPr>
        <w:t xml:space="preserve"> </w:t>
      </w:r>
      <w:r w:rsidR="00724DF6">
        <w:rPr>
          <w:sz w:val="20"/>
          <w:szCs w:val="20"/>
        </w:rPr>
        <w:t xml:space="preserve"> </w:t>
      </w:r>
      <w:r w:rsidR="00966F07">
        <w:rPr>
          <w:sz w:val="20"/>
          <w:szCs w:val="20"/>
        </w:rPr>
        <w:t>23 526</w:t>
      </w:r>
      <w:r w:rsidR="00EA6D8D">
        <w:rPr>
          <w:sz w:val="20"/>
          <w:szCs w:val="20"/>
        </w:rPr>
        <w:t xml:space="preserve"> </w:t>
      </w:r>
      <w:r w:rsidR="00724DF6">
        <w:rPr>
          <w:sz w:val="20"/>
          <w:szCs w:val="20"/>
        </w:rPr>
        <w:t>руб</w:t>
      </w:r>
      <w:r w:rsidR="00966F07">
        <w:rPr>
          <w:sz w:val="20"/>
          <w:szCs w:val="20"/>
        </w:rPr>
        <w:t>лей 00</w:t>
      </w:r>
      <w:r w:rsidR="00DC6AE8">
        <w:rPr>
          <w:sz w:val="20"/>
          <w:szCs w:val="20"/>
        </w:rPr>
        <w:t xml:space="preserve"> </w:t>
      </w:r>
      <w:r w:rsidR="00C76BEE" w:rsidRPr="001A1C77">
        <w:rPr>
          <w:sz w:val="20"/>
          <w:szCs w:val="20"/>
        </w:rPr>
        <w:t>коп</w:t>
      </w:r>
      <w:r w:rsidR="00321B84">
        <w:rPr>
          <w:sz w:val="20"/>
          <w:szCs w:val="20"/>
        </w:rPr>
        <w:t>е</w:t>
      </w:r>
      <w:r w:rsidR="00573F55">
        <w:rPr>
          <w:sz w:val="20"/>
          <w:szCs w:val="20"/>
        </w:rPr>
        <w:t>йки</w:t>
      </w:r>
      <w:r w:rsidR="00C76BEE" w:rsidRPr="001A1C77">
        <w:rPr>
          <w:sz w:val="20"/>
          <w:szCs w:val="20"/>
        </w:rPr>
        <w:t xml:space="preserve"> при у</w:t>
      </w:r>
      <w:r w:rsidRPr="001A1C77">
        <w:rPr>
          <w:sz w:val="20"/>
          <w:szCs w:val="20"/>
        </w:rPr>
        <w:t>твержденном годовом план</w:t>
      </w:r>
      <w:r w:rsidR="00724DF6">
        <w:rPr>
          <w:sz w:val="20"/>
          <w:szCs w:val="20"/>
        </w:rPr>
        <w:t xml:space="preserve">е </w:t>
      </w:r>
      <w:r w:rsidR="00966F07">
        <w:rPr>
          <w:sz w:val="20"/>
          <w:szCs w:val="20"/>
        </w:rPr>
        <w:t>22 973</w:t>
      </w:r>
      <w:r w:rsidR="00724DF6">
        <w:rPr>
          <w:sz w:val="20"/>
          <w:szCs w:val="20"/>
        </w:rPr>
        <w:t xml:space="preserve"> руб</w:t>
      </w:r>
      <w:r w:rsidR="00321B84">
        <w:rPr>
          <w:sz w:val="20"/>
          <w:szCs w:val="20"/>
        </w:rPr>
        <w:t>л</w:t>
      </w:r>
      <w:r w:rsidR="00966F07">
        <w:rPr>
          <w:sz w:val="20"/>
          <w:szCs w:val="20"/>
        </w:rPr>
        <w:t>я</w:t>
      </w:r>
      <w:r w:rsidR="00724DF6">
        <w:rPr>
          <w:sz w:val="20"/>
          <w:szCs w:val="20"/>
        </w:rPr>
        <w:t xml:space="preserve"> </w:t>
      </w:r>
      <w:r w:rsidR="00EA6D8D">
        <w:rPr>
          <w:sz w:val="20"/>
          <w:szCs w:val="20"/>
        </w:rPr>
        <w:t>0</w:t>
      </w:r>
      <w:r w:rsidR="00321B84">
        <w:rPr>
          <w:sz w:val="20"/>
          <w:szCs w:val="20"/>
        </w:rPr>
        <w:t>0</w:t>
      </w:r>
      <w:r w:rsidR="00724DF6">
        <w:rPr>
          <w:sz w:val="20"/>
          <w:szCs w:val="20"/>
        </w:rPr>
        <w:t xml:space="preserve"> коп</w:t>
      </w:r>
      <w:r w:rsidR="00966F07">
        <w:rPr>
          <w:sz w:val="20"/>
          <w:szCs w:val="20"/>
        </w:rPr>
        <w:t>ейки</w:t>
      </w:r>
      <w:r w:rsidR="00321B84">
        <w:rPr>
          <w:sz w:val="20"/>
          <w:szCs w:val="20"/>
        </w:rPr>
        <w:t xml:space="preserve"> </w:t>
      </w:r>
      <w:r w:rsidR="00724DF6">
        <w:rPr>
          <w:sz w:val="20"/>
          <w:szCs w:val="20"/>
        </w:rPr>
        <w:t xml:space="preserve"> или на </w:t>
      </w:r>
      <w:r w:rsidR="00966F07">
        <w:rPr>
          <w:sz w:val="20"/>
          <w:szCs w:val="20"/>
        </w:rPr>
        <w:t>102,41</w:t>
      </w:r>
      <w:r w:rsidR="00C76BEE" w:rsidRPr="001A1C77">
        <w:rPr>
          <w:sz w:val="20"/>
          <w:szCs w:val="20"/>
        </w:rPr>
        <w:t>%.</w:t>
      </w:r>
      <w:r w:rsidR="001C1872">
        <w:rPr>
          <w:sz w:val="20"/>
          <w:szCs w:val="20"/>
        </w:rPr>
        <w:t xml:space="preserve"> </w:t>
      </w:r>
      <w:r w:rsidRPr="001A1C77">
        <w:rPr>
          <w:sz w:val="20"/>
          <w:szCs w:val="20"/>
        </w:rPr>
        <w:t xml:space="preserve"> Налоговые доходы в общем объеме собс</w:t>
      </w:r>
      <w:r w:rsidR="00724DF6">
        <w:rPr>
          <w:sz w:val="20"/>
          <w:szCs w:val="20"/>
        </w:rPr>
        <w:t xml:space="preserve">твенных доходов составляют </w:t>
      </w:r>
      <w:r w:rsidR="00321B84">
        <w:rPr>
          <w:sz w:val="20"/>
          <w:szCs w:val="20"/>
        </w:rPr>
        <w:t>100</w:t>
      </w:r>
      <w:r w:rsidRPr="001A1C77">
        <w:rPr>
          <w:sz w:val="20"/>
          <w:szCs w:val="20"/>
        </w:rPr>
        <w:t xml:space="preserve">%. </w:t>
      </w:r>
      <w:r w:rsidR="001C1872">
        <w:rPr>
          <w:sz w:val="20"/>
          <w:szCs w:val="20"/>
        </w:rPr>
        <w:t xml:space="preserve"> </w:t>
      </w:r>
      <w:r w:rsidRPr="001A1C77">
        <w:rPr>
          <w:sz w:val="20"/>
          <w:szCs w:val="20"/>
        </w:rPr>
        <w:t xml:space="preserve"> «Налог на доходы физических лиц»</w:t>
      </w:r>
      <w:r w:rsidR="001C1872">
        <w:rPr>
          <w:sz w:val="20"/>
          <w:szCs w:val="20"/>
        </w:rPr>
        <w:t xml:space="preserve"> </w:t>
      </w:r>
      <w:r w:rsidR="00021530">
        <w:rPr>
          <w:sz w:val="20"/>
          <w:szCs w:val="20"/>
        </w:rPr>
        <w:t xml:space="preserve"> составляет сумму </w:t>
      </w:r>
      <w:r w:rsidR="000C0476">
        <w:rPr>
          <w:sz w:val="20"/>
          <w:szCs w:val="20"/>
        </w:rPr>
        <w:t>2 999 рублей 25</w:t>
      </w:r>
      <w:r w:rsidR="00021530">
        <w:rPr>
          <w:sz w:val="20"/>
          <w:szCs w:val="20"/>
        </w:rPr>
        <w:t xml:space="preserve"> копе</w:t>
      </w:r>
      <w:r w:rsidR="00573F55">
        <w:rPr>
          <w:sz w:val="20"/>
          <w:szCs w:val="20"/>
        </w:rPr>
        <w:t>ек</w:t>
      </w:r>
      <w:r w:rsidRPr="001A1C77">
        <w:rPr>
          <w:sz w:val="20"/>
          <w:szCs w:val="20"/>
        </w:rPr>
        <w:t xml:space="preserve">, доля в структуре </w:t>
      </w:r>
      <w:r w:rsidR="00321B84">
        <w:rPr>
          <w:sz w:val="20"/>
          <w:szCs w:val="20"/>
        </w:rPr>
        <w:t>собственных доходов</w:t>
      </w:r>
      <w:r w:rsidR="00DC6AE8">
        <w:rPr>
          <w:sz w:val="20"/>
          <w:szCs w:val="20"/>
        </w:rPr>
        <w:t xml:space="preserve"> бюджета с</w:t>
      </w:r>
      <w:r w:rsidR="00312CB1">
        <w:rPr>
          <w:sz w:val="20"/>
          <w:szCs w:val="20"/>
        </w:rPr>
        <w:t xml:space="preserve">оставляет </w:t>
      </w:r>
      <w:r w:rsidR="000C0476">
        <w:rPr>
          <w:sz w:val="20"/>
          <w:szCs w:val="20"/>
        </w:rPr>
        <w:t>12,75</w:t>
      </w:r>
      <w:r w:rsidRPr="001A1C77">
        <w:rPr>
          <w:sz w:val="20"/>
          <w:szCs w:val="20"/>
        </w:rPr>
        <w:t>%</w:t>
      </w:r>
      <w:r w:rsidR="001C1872">
        <w:rPr>
          <w:sz w:val="20"/>
          <w:szCs w:val="20"/>
        </w:rPr>
        <w:t xml:space="preserve"> (0,</w:t>
      </w:r>
      <w:r w:rsidR="000C0476">
        <w:rPr>
          <w:sz w:val="20"/>
          <w:szCs w:val="20"/>
        </w:rPr>
        <w:t>06</w:t>
      </w:r>
      <w:r w:rsidR="001C1872">
        <w:rPr>
          <w:sz w:val="20"/>
          <w:szCs w:val="20"/>
        </w:rPr>
        <w:t>% к общей сумме доходов</w:t>
      </w:r>
      <w:r w:rsidR="00053723">
        <w:rPr>
          <w:sz w:val="20"/>
          <w:szCs w:val="20"/>
        </w:rPr>
        <w:t>)</w:t>
      </w:r>
      <w:r w:rsidRPr="001A1C77">
        <w:rPr>
          <w:sz w:val="20"/>
          <w:szCs w:val="20"/>
        </w:rPr>
        <w:t>.</w:t>
      </w:r>
      <w:r w:rsidR="00021530">
        <w:rPr>
          <w:sz w:val="20"/>
          <w:szCs w:val="20"/>
        </w:rPr>
        <w:t xml:space="preserve">  «Налог </w:t>
      </w:r>
      <w:r w:rsidR="00573F55">
        <w:rPr>
          <w:sz w:val="20"/>
          <w:szCs w:val="20"/>
        </w:rPr>
        <w:t>на им</w:t>
      </w:r>
      <w:r w:rsidR="000C0476">
        <w:rPr>
          <w:sz w:val="20"/>
          <w:szCs w:val="20"/>
        </w:rPr>
        <w:t>ущество» составляет сумму 17 636</w:t>
      </w:r>
      <w:r w:rsidR="00021530">
        <w:rPr>
          <w:sz w:val="20"/>
          <w:szCs w:val="20"/>
        </w:rPr>
        <w:t xml:space="preserve"> рубл</w:t>
      </w:r>
      <w:r w:rsidR="00573F55">
        <w:rPr>
          <w:sz w:val="20"/>
          <w:szCs w:val="20"/>
        </w:rPr>
        <w:t>ей</w:t>
      </w:r>
      <w:r w:rsidR="000C0476">
        <w:rPr>
          <w:sz w:val="20"/>
          <w:szCs w:val="20"/>
        </w:rPr>
        <w:t xml:space="preserve"> 75</w:t>
      </w:r>
      <w:r w:rsidR="00021530">
        <w:rPr>
          <w:sz w:val="20"/>
          <w:szCs w:val="20"/>
        </w:rPr>
        <w:t xml:space="preserve"> копе</w:t>
      </w:r>
      <w:r w:rsidR="000C0476">
        <w:rPr>
          <w:sz w:val="20"/>
          <w:szCs w:val="20"/>
        </w:rPr>
        <w:t>ек</w:t>
      </w:r>
      <w:r w:rsidR="00021530">
        <w:rPr>
          <w:sz w:val="20"/>
          <w:szCs w:val="20"/>
        </w:rPr>
        <w:t xml:space="preserve">, доля  в структуре собственных доходов составляет </w:t>
      </w:r>
      <w:r w:rsidR="000C0476">
        <w:rPr>
          <w:sz w:val="20"/>
          <w:szCs w:val="20"/>
        </w:rPr>
        <w:t>74,97</w:t>
      </w:r>
      <w:r w:rsidR="00021530">
        <w:rPr>
          <w:sz w:val="20"/>
          <w:szCs w:val="20"/>
        </w:rPr>
        <w:t>%</w:t>
      </w:r>
      <w:r w:rsidR="00573F55">
        <w:rPr>
          <w:sz w:val="20"/>
          <w:szCs w:val="20"/>
        </w:rPr>
        <w:t xml:space="preserve"> (0,3</w:t>
      </w:r>
      <w:r w:rsidR="000C0476">
        <w:rPr>
          <w:sz w:val="20"/>
          <w:szCs w:val="20"/>
        </w:rPr>
        <w:t>7</w:t>
      </w:r>
      <w:r w:rsidR="00053723">
        <w:rPr>
          <w:sz w:val="20"/>
          <w:szCs w:val="20"/>
        </w:rPr>
        <w:t>% к общей сумме доходов)</w:t>
      </w:r>
      <w:r w:rsidR="00021530">
        <w:rPr>
          <w:sz w:val="20"/>
          <w:szCs w:val="20"/>
        </w:rPr>
        <w:t>.</w:t>
      </w:r>
    </w:p>
    <w:p w:rsidR="00EA6D8D" w:rsidRPr="001A1C77" w:rsidRDefault="009C6EB6" w:rsidP="007F62C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В 2020</w:t>
      </w:r>
      <w:r w:rsidR="00EA6D8D">
        <w:rPr>
          <w:sz w:val="20"/>
          <w:szCs w:val="20"/>
        </w:rPr>
        <w:t xml:space="preserve"> году имущество, находящееся в муниципальной собственности в аренду не сдавалось, доходы не поступали.</w:t>
      </w:r>
    </w:p>
    <w:p w:rsidR="00C76BEE" w:rsidRDefault="00724DF6" w:rsidP="00E777E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По сравнению с 201</w:t>
      </w:r>
      <w:r w:rsidR="009C6EB6">
        <w:rPr>
          <w:sz w:val="20"/>
          <w:szCs w:val="20"/>
        </w:rPr>
        <w:t>9</w:t>
      </w:r>
      <w:r w:rsidR="00312CB1">
        <w:rPr>
          <w:sz w:val="20"/>
          <w:szCs w:val="20"/>
        </w:rPr>
        <w:t xml:space="preserve"> годом </w:t>
      </w:r>
      <w:r w:rsidR="00507C97">
        <w:rPr>
          <w:sz w:val="20"/>
          <w:szCs w:val="20"/>
        </w:rPr>
        <w:t>снизилось</w:t>
      </w:r>
      <w:r w:rsidR="00312CB1">
        <w:rPr>
          <w:sz w:val="20"/>
          <w:szCs w:val="20"/>
        </w:rPr>
        <w:t xml:space="preserve"> </w:t>
      </w:r>
      <w:r w:rsidR="00720D8A" w:rsidRPr="001A1C77">
        <w:rPr>
          <w:sz w:val="20"/>
          <w:szCs w:val="20"/>
        </w:rPr>
        <w:t xml:space="preserve">поступление </w:t>
      </w:r>
      <w:r w:rsidR="001A1C77" w:rsidRPr="001A1C77">
        <w:rPr>
          <w:sz w:val="20"/>
          <w:szCs w:val="20"/>
        </w:rPr>
        <w:t>налоговых и ненало</w:t>
      </w:r>
      <w:r w:rsidR="003019BF">
        <w:rPr>
          <w:sz w:val="20"/>
          <w:szCs w:val="20"/>
        </w:rPr>
        <w:t>говых доходов в</w:t>
      </w:r>
      <w:r w:rsidR="00312CB1">
        <w:rPr>
          <w:sz w:val="20"/>
          <w:szCs w:val="20"/>
        </w:rPr>
        <w:t xml:space="preserve"> бюджет </w:t>
      </w:r>
      <w:r w:rsidR="00766E45">
        <w:rPr>
          <w:sz w:val="20"/>
          <w:szCs w:val="20"/>
        </w:rPr>
        <w:t>сельского поселения</w:t>
      </w:r>
      <w:r w:rsidR="00312CB1">
        <w:rPr>
          <w:sz w:val="20"/>
          <w:szCs w:val="20"/>
        </w:rPr>
        <w:t xml:space="preserve"> «Уег» на сумму </w:t>
      </w:r>
      <w:r w:rsidR="009C6EB6">
        <w:rPr>
          <w:sz w:val="20"/>
          <w:szCs w:val="20"/>
        </w:rPr>
        <w:t>16 215 рублей 72 копейки</w:t>
      </w:r>
      <w:r w:rsidR="00507C97">
        <w:rPr>
          <w:sz w:val="20"/>
          <w:szCs w:val="20"/>
        </w:rPr>
        <w:t xml:space="preserve"> или на </w:t>
      </w:r>
      <w:r w:rsidR="00573F55">
        <w:rPr>
          <w:sz w:val="20"/>
          <w:szCs w:val="20"/>
        </w:rPr>
        <w:t>4</w:t>
      </w:r>
      <w:r w:rsidR="00E40689">
        <w:rPr>
          <w:sz w:val="20"/>
          <w:szCs w:val="20"/>
        </w:rPr>
        <w:t>0,80</w:t>
      </w:r>
      <w:r w:rsidR="00507C97">
        <w:rPr>
          <w:sz w:val="20"/>
          <w:szCs w:val="20"/>
        </w:rPr>
        <w:t>%</w:t>
      </w:r>
      <w:r w:rsidR="00312CB1">
        <w:rPr>
          <w:sz w:val="20"/>
          <w:szCs w:val="20"/>
        </w:rPr>
        <w:t xml:space="preserve"> </w:t>
      </w:r>
      <w:r w:rsidR="00E00485">
        <w:rPr>
          <w:sz w:val="20"/>
          <w:szCs w:val="20"/>
        </w:rPr>
        <w:t xml:space="preserve">. В ходе исполнения бюджета сельского поселения «Уег» первоначальный план по налогу на имущество физических лиц скорректирован в сторону </w:t>
      </w:r>
      <w:r w:rsidR="00DF2D3E">
        <w:rPr>
          <w:sz w:val="20"/>
          <w:szCs w:val="20"/>
        </w:rPr>
        <w:t>увеличения</w:t>
      </w:r>
      <w:r w:rsidR="001C1872">
        <w:rPr>
          <w:sz w:val="20"/>
          <w:szCs w:val="20"/>
        </w:rPr>
        <w:t>,</w:t>
      </w:r>
      <w:r w:rsidR="00E00485">
        <w:rPr>
          <w:sz w:val="20"/>
          <w:szCs w:val="20"/>
        </w:rPr>
        <w:t xml:space="preserve"> в сумме </w:t>
      </w:r>
      <w:r w:rsidR="00DF2D3E">
        <w:rPr>
          <w:sz w:val="20"/>
          <w:szCs w:val="20"/>
        </w:rPr>
        <w:t>1 912 рублей 16 копеек,</w:t>
      </w:r>
      <w:r w:rsidR="00B82F09">
        <w:rPr>
          <w:sz w:val="20"/>
          <w:szCs w:val="20"/>
        </w:rPr>
        <w:t xml:space="preserve"> з</w:t>
      </w:r>
      <w:r w:rsidR="00E00485">
        <w:rPr>
          <w:sz w:val="20"/>
          <w:szCs w:val="20"/>
        </w:rPr>
        <w:t>емельный налог с физических лиц скорректирован в сторону уменьшения в сумме</w:t>
      </w:r>
      <w:r w:rsidR="000524D9">
        <w:rPr>
          <w:sz w:val="20"/>
          <w:szCs w:val="20"/>
        </w:rPr>
        <w:t xml:space="preserve"> </w:t>
      </w:r>
      <w:r w:rsidR="00DF2D3E">
        <w:rPr>
          <w:sz w:val="20"/>
          <w:szCs w:val="20"/>
        </w:rPr>
        <w:t>1 596</w:t>
      </w:r>
      <w:r w:rsidR="000524D9">
        <w:rPr>
          <w:sz w:val="20"/>
          <w:szCs w:val="20"/>
        </w:rPr>
        <w:t xml:space="preserve"> рублей</w:t>
      </w:r>
      <w:r w:rsidR="00DF2D3E">
        <w:rPr>
          <w:sz w:val="20"/>
          <w:szCs w:val="20"/>
        </w:rPr>
        <w:t xml:space="preserve"> 41 копейка.</w:t>
      </w:r>
      <w:r w:rsidR="000524D9">
        <w:rPr>
          <w:sz w:val="20"/>
          <w:szCs w:val="20"/>
        </w:rPr>
        <w:t>. Налог на доходы физичес</w:t>
      </w:r>
      <w:r w:rsidR="00DF2D3E">
        <w:rPr>
          <w:sz w:val="20"/>
          <w:szCs w:val="20"/>
        </w:rPr>
        <w:t xml:space="preserve">ких лиц снизился на сумму 3 000 </w:t>
      </w:r>
      <w:r w:rsidR="000524D9">
        <w:rPr>
          <w:sz w:val="20"/>
          <w:szCs w:val="20"/>
        </w:rPr>
        <w:t>рублей</w:t>
      </w:r>
      <w:r w:rsidR="00DF2D3E">
        <w:rPr>
          <w:sz w:val="20"/>
          <w:szCs w:val="20"/>
        </w:rPr>
        <w:t xml:space="preserve"> 75 копеек</w:t>
      </w:r>
      <w:r w:rsidR="001575A2">
        <w:rPr>
          <w:sz w:val="20"/>
          <w:szCs w:val="20"/>
        </w:rPr>
        <w:t>.  З</w:t>
      </w:r>
      <w:r w:rsidR="00E00485">
        <w:rPr>
          <w:sz w:val="20"/>
          <w:szCs w:val="20"/>
        </w:rPr>
        <w:t xml:space="preserve">емельный налог с организаций скорректирован в сторону </w:t>
      </w:r>
      <w:r w:rsidR="001575A2">
        <w:rPr>
          <w:sz w:val="20"/>
          <w:szCs w:val="20"/>
        </w:rPr>
        <w:t>увеличения</w:t>
      </w:r>
      <w:r w:rsidR="001C1872">
        <w:rPr>
          <w:sz w:val="20"/>
          <w:szCs w:val="20"/>
        </w:rPr>
        <w:t>,</w:t>
      </w:r>
      <w:r w:rsidR="00E00485">
        <w:rPr>
          <w:sz w:val="20"/>
          <w:szCs w:val="20"/>
        </w:rPr>
        <w:t xml:space="preserve"> в сумме </w:t>
      </w:r>
      <w:r w:rsidR="001575A2">
        <w:rPr>
          <w:sz w:val="20"/>
          <w:szCs w:val="20"/>
        </w:rPr>
        <w:t>321 рубль</w:t>
      </w:r>
      <w:r w:rsidR="000524D9">
        <w:rPr>
          <w:sz w:val="20"/>
          <w:szCs w:val="20"/>
        </w:rPr>
        <w:t>.</w:t>
      </w:r>
      <w:r w:rsidR="00E00485">
        <w:rPr>
          <w:sz w:val="20"/>
          <w:szCs w:val="20"/>
        </w:rPr>
        <w:t xml:space="preserve"> </w:t>
      </w:r>
      <w:r w:rsidR="00DF2D3E">
        <w:rPr>
          <w:sz w:val="20"/>
          <w:szCs w:val="20"/>
        </w:rPr>
        <w:t xml:space="preserve">В связи с невыполнением плановых назначений  </w:t>
      </w:r>
      <w:r w:rsidR="001575A2">
        <w:rPr>
          <w:sz w:val="20"/>
          <w:szCs w:val="20"/>
        </w:rPr>
        <w:t>единый сельскохозяйственный налог</w:t>
      </w:r>
      <w:r w:rsidR="00DF2D3E">
        <w:rPr>
          <w:sz w:val="20"/>
          <w:szCs w:val="20"/>
        </w:rPr>
        <w:t xml:space="preserve"> скорректирован в сторону уменьшения, в сумме </w:t>
      </w:r>
      <w:r w:rsidR="001575A2">
        <w:rPr>
          <w:sz w:val="20"/>
          <w:szCs w:val="20"/>
        </w:rPr>
        <w:t>8</w:t>
      </w:r>
      <w:r w:rsidR="00DF2D3E">
        <w:rPr>
          <w:sz w:val="20"/>
          <w:szCs w:val="20"/>
        </w:rPr>
        <w:t xml:space="preserve"> 000 рублей.</w:t>
      </w:r>
      <w:r w:rsidR="000524D9">
        <w:rPr>
          <w:sz w:val="20"/>
          <w:szCs w:val="20"/>
        </w:rPr>
        <w:t xml:space="preserve"> </w:t>
      </w:r>
      <w:r w:rsidR="00B26816">
        <w:rPr>
          <w:sz w:val="20"/>
          <w:szCs w:val="20"/>
        </w:rPr>
        <w:t>Сокращение численности работающего населения на территории поселения отражается на поступлении налога на доходы физических лиц.</w:t>
      </w:r>
      <w:r w:rsidR="00CB7C91">
        <w:rPr>
          <w:sz w:val="20"/>
          <w:szCs w:val="20"/>
        </w:rPr>
        <w:t xml:space="preserve"> Ежегодно продолжается снижение уровня собственных доходов сельского поселения. </w:t>
      </w:r>
      <w:r w:rsidR="00B26816">
        <w:rPr>
          <w:sz w:val="20"/>
          <w:szCs w:val="20"/>
        </w:rPr>
        <w:t xml:space="preserve"> Данный  фактор </w:t>
      </w:r>
      <w:r w:rsidR="00B26816">
        <w:rPr>
          <w:sz w:val="20"/>
          <w:szCs w:val="20"/>
        </w:rPr>
        <w:lastRenderedPageBreak/>
        <w:t>негативно  сказывается на социально-экономическом развитии  поселения</w:t>
      </w:r>
      <w:r w:rsidR="00B26816" w:rsidRPr="008D4DC8">
        <w:rPr>
          <w:sz w:val="20"/>
          <w:szCs w:val="20"/>
        </w:rPr>
        <w:t>.</w:t>
      </w:r>
      <w:r w:rsidR="00B26816">
        <w:rPr>
          <w:sz w:val="20"/>
          <w:szCs w:val="20"/>
        </w:rPr>
        <w:t xml:space="preserve"> </w:t>
      </w:r>
      <w:r w:rsidR="003019BF">
        <w:rPr>
          <w:sz w:val="20"/>
          <w:szCs w:val="20"/>
        </w:rPr>
        <w:t>(Данные представлены в таблице</w:t>
      </w:r>
      <w:r w:rsidR="00C76BEE" w:rsidRPr="001A1C77">
        <w:rPr>
          <w:sz w:val="20"/>
          <w:szCs w:val="20"/>
        </w:rPr>
        <w:t>3).</w:t>
      </w:r>
    </w:p>
    <w:p w:rsidR="0094602C" w:rsidRDefault="0094602C" w:rsidP="003019BF">
      <w:pPr>
        <w:ind w:firstLine="708"/>
        <w:jc w:val="both"/>
        <w:rPr>
          <w:sz w:val="20"/>
          <w:szCs w:val="20"/>
        </w:rPr>
      </w:pPr>
    </w:p>
    <w:p w:rsidR="00E00485" w:rsidRPr="001A1C77" w:rsidRDefault="00E00485" w:rsidP="00E00485">
      <w:pPr>
        <w:jc w:val="both"/>
        <w:rPr>
          <w:sz w:val="20"/>
          <w:szCs w:val="20"/>
        </w:rPr>
      </w:pPr>
    </w:p>
    <w:p w:rsidR="00517886" w:rsidRPr="001A1C77" w:rsidRDefault="00517886" w:rsidP="004438C9">
      <w:pPr>
        <w:jc w:val="both"/>
        <w:rPr>
          <w:sz w:val="20"/>
          <w:szCs w:val="20"/>
        </w:rPr>
      </w:pPr>
      <w:r w:rsidRPr="001A1C77">
        <w:rPr>
          <w:sz w:val="20"/>
          <w:szCs w:val="20"/>
        </w:rPr>
        <w:t xml:space="preserve">                              </w:t>
      </w:r>
      <w:r w:rsidR="007647FE" w:rsidRPr="001A1C77">
        <w:rPr>
          <w:sz w:val="20"/>
          <w:szCs w:val="20"/>
        </w:rPr>
        <w:t xml:space="preserve">                                                                                                         </w:t>
      </w:r>
      <w:r w:rsidR="001A1C77">
        <w:rPr>
          <w:sz w:val="20"/>
          <w:szCs w:val="20"/>
        </w:rPr>
        <w:t xml:space="preserve">                               </w:t>
      </w:r>
      <w:r w:rsidR="00FD3246" w:rsidRPr="001A1C77">
        <w:rPr>
          <w:sz w:val="20"/>
          <w:szCs w:val="20"/>
        </w:rPr>
        <w:t xml:space="preserve">   Таблица 3</w:t>
      </w:r>
    </w:p>
    <w:p w:rsidR="00517886" w:rsidRPr="007647FE" w:rsidRDefault="00517886" w:rsidP="004438C9">
      <w:pPr>
        <w:jc w:val="both"/>
      </w:pPr>
      <w:r w:rsidRPr="009C46AF">
        <w:t xml:space="preserve">                </w:t>
      </w:r>
      <w:r w:rsidR="007647FE">
        <w:t xml:space="preserve">                  </w:t>
      </w:r>
      <w:r w:rsidR="00FD3246">
        <w:t xml:space="preserve"> </w:t>
      </w:r>
      <w:r w:rsidR="00FD3246" w:rsidRPr="001A1C77">
        <w:rPr>
          <w:sz w:val="20"/>
          <w:szCs w:val="20"/>
        </w:rPr>
        <w:t xml:space="preserve">Структура </w:t>
      </w:r>
      <w:r w:rsidR="00F5623B">
        <w:rPr>
          <w:sz w:val="20"/>
          <w:szCs w:val="20"/>
        </w:rPr>
        <w:t>доходов бюджета СП «Уег» за 2020</w:t>
      </w:r>
      <w:r w:rsidR="00FD3246" w:rsidRPr="001A1C77">
        <w:rPr>
          <w:sz w:val="20"/>
          <w:szCs w:val="20"/>
        </w:rPr>
        <w:t>год</w:t>
      </w:r>
      <w:r w:rsidR="007647FE" w:rsidRPr="001A1C77">
        <w:rPr>
          <w:sz w:val="20"/>
          <w:szCs w:val="20"/>
        </w:rPr>
        <w:t xml:space="preserve"> </w:t>
      </w:r>
      <w:r w:rsidR="007647FE">
        <w:t xml:space="preserve">                 </w:t>
      </w:r>
      <w:r w:rsidR="001A1C77">
        <w:t xml:space="preserve">              </w:t>
      </w:r>
      <w:r w:rsidR="007647FE">
        <w:t xml:space="preserve"> </w:t>
      </w:r>
      <w:r w:rsidR="002A1B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A1BD5">
        <w:rPr>
          <w:sz w:val="20"/>
          <w:szCs w:val="20"/>
        </w:rPr>
        <w:t>в рублях</w:t>
      </w: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134"/>
        <w:gridCol w:w="1134"/>
        <w:gridCol w:w="1134"/>
        <w:gridCol w:w="851"/>
        <w:gridCol w:w="850"/>
        <w:gridCol w:w="1134"/>
        <w:gridCol w:w="893"/>
      </w:tblGrid>
      <w:tr w:rsidR="0094602C" w:rsidRPr="0000668B" w:rsidTr="0037115E">
        <w:trPr>
          <w:trHeight w:val="196"/>
        </w:trPr>
        <w:tc>
          <w:tcPr>
            <w:tcW w:w="2977" w:type="dxa"/>
            <w:vMerge w:val="restart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 xml:space="preserve"> Наименование дохода</w:t>
            </w:r>
          </w:p>
        </w:tc>
        <w:tc>
          <w:tcPr>
            <w:tcW w:w="1134" w:type="dxa"/>
            <w:vMerge w:val="restart"/>
          </w:tcPr>
          <w:p w:rsidR="0094602C" w:rsidRDefault="0094602C" w:rsidP="00BC6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</w:t>
            </w:r>
            <w:r w:rsidR="00390752">
              <w:rPr>
                <w:sz w:val="20"/>
                <w:szCs w:val="20"/>
              </w:rPr>
              <w:t>ально утвержденный бюджет на 2020</w:t>
            </w:r>
            <w:r>
              <w:rPr>
                <w:sz w:val="20"/>
                <w:szCs w:val="20"/>
              </w:rPr>
              <w:t xml:space="preserve"> год</w:t>
            </w:r>
          </w:p>
          <w:p w:rsidR="0094602C" w:rsidRPr="0000668B" w:rsidRDefault="0094602C" w:rsidP="00BC66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4602C" w:rsidRPr="0000668B" w:rsidRDefault="00390752" w:rsidP="00390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по бюджету на 2020</w:t>
            </w:r>
            <w:r w:rsidR="0094602C" w:rsidRPr="0000668B">
              <w:rPr>
                <w:sz w:val="20"/>
                <w:szCs w:val="20"/>
              </w:rPr>
              <w:t>г</w:t>
            </w:r>
            <w:r w:rsidR="0094602C">
              <w:rPr>
                <w:sz w:val="20"/>
                <w:szCs w:val="20"/>
              </w:rPr>
              <w:t xml:space="preserve"> с учетом изменений</w:t>
            </w:r>
          </w:p>
        </w:tc>
        <w:tc>
          <w:tcPr>
            <w:tcW w:w="1134" w:type="dxa"/>
            <w:vMerge w:val="restart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Исполнено</w:t>
            </w:r>
          </w:p>
          <w:p w:rsidR="0094602C" w:rsidRPr="0000668B" w:rsidRDefault="00390752" w:rsidP="00390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2020</w:t>
            </w:r>
            <w:r w:rsidR="0094602C" w:rsidRPr="0000668B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vMerge w:val="restart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% к план</w:t>
            </w:r>
            <w:r w:rsidR="00390752">
              <w:rPr>
                <w:sz w:val="20"/>
                <w:szCs w:val="20"/>
              </w:rPr>
              <w:t>у на 2020</w:t>
            </w:r>
          </w:p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vMerge w:val="restart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Удельный вес в структуре доходов, %</w:t>
            </w:r>
          </w:p>
        </w:tc>
        <w:tc>
          <w:tcPr>
            <w:tcW w:w="2027" w:type="dxa"/>
            <w:gridSpan w:val="2"/>
          </w:tcPr>
          <w:p w:rsidR="0094602C" w:rsidRPr="0000668B" w:rsidRDefault="0094602C" w:rsidP="0000668B">
            <w:pPr>
              <w:jc w:val="center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Справочно</w:t>
            </w:r>
            <w:r>
              <w:rPr>
                <w:sz w:val="20"/>
                <w:szCs w:val="20"/>
              </w:rPr>
              <w:t>:</w:t>
            </w:r>
          </w:p>
        </w:tc>
      </w:tr>
      <w:tr w:rsidR="0094602C" w:rsidRPr="0000668B" w:rsidTr="0037115E">
        <w:trPr>
          <w:trHeight w:val="811"/>
        </w:trPr>
        <w:tc>
          <w:tcPr>
            <w:tcW w:w="2977" w:type="dxa"/>
            <w:vMerge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602C" w:rsidRPr="0000668B" w:rsidRDefault="00390752" w:rsidP="00390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 2019</w:t>
            </w:r>
            <w:r w:rsidR="0094602C" w:rsidRPr="0000668B">
              <w:rPr>
                <w:sz w:val="20"/>
                <w:szCs w:val="20"/>
              </w:rPr>
              <w:t>г</w:t>
            </w:r>
          </w:p>
        </w:tc>
        <w:tc>
          <w:tcPr>
            <w:tcW w:w="893" w:type="dxa"/>
          </w:tcPr>
          <w:p w:rsidR="0094602C" w:rsidRPr="0000668B" w:rsidRDefault="00390752" w:rsidP="00390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отчетному периоду 2019</w:t>
            </w:r>
            <w:r w:rsidR="0094602C" w:rsidRPr="0000668B">
              <w:rPr>
                <w:sz w:val="20"/>
                <w:szCs w:val="20"/>
              </w:rPr>
              <w:t>г</w:t>
            </w:r>
          </w:p>
        </w:tc>
      </w:tr>
      <w:tr w:rsidR="0094602C" w:rsidRPr="0000668B" w:rsidTr="0037115E">
        <w:tc>
          <w:tcPr>
            <w:tcW w:w="2977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 xml:space="preserve">1. Налог на доходы физических лиц </w:t>
            </w:r>
          </w:p>
        </w:tc>
        <w:tc>
          <w:tcPr>
            <w:tcW w:w="1134" w:type="dxa"/>
          </w:tcPr>
          <w:p w:rsidR="0094602C" w:rsidRPr="0000668B" w:rsidRDefault="00E96775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6B34">
              <w:rPr>
                <w:sz w:val="20"/>
                <w:szCs w:val="20"/>
              </w:rPr>
              <w:t> 000,00</w:t>
            </w:r>
          </w:p>
        </w:tc>
        <w:tc>
          <w:tcPr>
            <w:tcW w:w="1134" w:type="dxa"/>
          </w:tcPr>
          <w:p w:rsidR="0094602C" w:rsidRPr="0000668B" w:rsidRDefault="00B75C61" w:rsidP="00B75C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2 799</w:t>
            </w:r>
            <w:r w:rsidR="00B46B3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94602C" w:rsidRPr="0000668B" w:rsidRDefault="00B75C61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2 999,25</w:t>
            </w:r>
          </w:p>
        </w:tc>
        <w:tc>
          <w:tcPr>
            <w:tcW w:w="851" w:type="dxa"/>
          </w:tcPr>
          <w:p w:rsidR="0094602C" w:rsidRPr="0000668B" w:rsidRDefault="00B46B34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815BF">
              <w:rPr>
                <w:sz w:val="20"/>
                <w:szCs w:val="20"/>
              </w:rPr>
              <w:t>07,15</w:t>
            </w:r>
          </w:p>
        </w:tc>
        <w:tc>
          <w:tcPr>
            <w:tcW w:w="850" w:type="dxa"/>
          </w:tcPr>
          <w:p w:rsidR="0094602C" w:rsidRPr="0000668B" w:rsidRDefault="005E10F4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12,75</w:t>
            </w:r>
          </w:p>
        </w:tc>
        <w:tc>
          <w:tcPr>
            <w:tcW w:w="1134" w:type="dxa"/>
          </w:tcPr>
          <w:p w:rsidR="0094602C" w:rsidRPr="0000668B" w:rsidRDefault="00390752" w:rsidP="00390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11 150,30</w:t>
            </w:r>
          </w:p>
        </w:tc>
        <w:tc>
          <w:tcPr>
            <w:tcW w:w="893" w:type="dxa"/>
          </w:tcPr>
          <w:p w:rsidR="0094602C" w:rsidRDefault="00390752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113,78</w:t>
            </w:r>
          </w:p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</w:p>
        </w:tc>
      </w:tr>
      <w:tr w:rsidR="0094602C" w:rsidRPr="0000668B" w:rsidTr="0037115E">
        <w:tc>
          <w:tcPr>
            <w:tcW w:w="2977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2. Налог на имущество физических лиц и земельный налог</w:t>
            </w:r>
          </w:p>
        </w:tc>
        <w:tc>
          <w:tcPr>
            <w:tcW w:w="1134" w:type="dxa"/>
          </w:tcPr>
          <w:p w:rsidR="0094602C" w:rsidRPr="0000668B" w:rsidRDefault="00E96775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46B34">
              <w:rPr>
                <w:sz w:val="20"/>
                <w:szCs w:val="20"/>
              </w:rPr>
              <w:t> 000,00</w:t>
            </w:r>
          </w:p>
        </w:tc>
        <w:tc>
          <w:tcPr>
            <w:tcW w:w="1134" w:type="dxa"/>
          </w:tcPr>
          <w:p w:rsidR="0094602C" w:rsidRPr="0000668B" w:rsidRDefault="00B75C61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17 314</w:t>
            </w:r>
            <w:r w:rsidR="00B46B3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94602C" w:rsidRPr="0000668B" w:rsidRDefault="00B75C61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17 636,75</w:t>
            </w:r>
          </w:p>
        </w:tc>
        <w:tc>
          <w:tcPr>
            <w:tcW w:w="851" w:type="dxa"/>
          </w:tcPr>
          <w:p w:rsidR="0094602C" w:rsidRPr="0000668B" w:rsidRDefault="00B46B34" w:rsidP="00EA6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815BF">
              <w:rPr>
                <w:sz w:val="20"/>
                <w:szCs w:val="20"/>
              </w:rPr>
              <w:t>1,86</w:t>
            </w:r>
          </w:p>
        </w:tc>
        <w:tc>
          <w:tcPr>
            <w:tcW w:w="850" w:type="dxa"/>
          </w:tcPr>
          <w:p w:rsidR="0094602C" w:rsidRPr="0000668B" w:rsidRDefault="005E10F4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74,97</w:t>
            </w:r>
          </w:p>
        </w:tc>
        <w:tc>
          <w:tcPr>
            <w:tcW w:w="1134" w:type="dxa"/>
          </w:tcPr>
          <w:p w:rsidR="0094602C" w:rsidRPr="0000668B" w:rsidRDefault="00390752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17 166,43</w:t>
            </w:r>
          </w:p>
        </w:tc>
        <w:tc>
          <w:tcPr>
            <w:tcW w:w="893" w:type="dxa"/>
          </w:tcPr>
          <w:p w:rsidR="0094602C" w:rsidRPr="0000668B" w:rsidRDefault="00390752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107,29</w:t>
            </w:r>
          </w:p>
        </w:tc>
      </w:tr>
      <w:tr w:rsidR="0094602C" w:rsidRPr="0000668B" w:rsidTr="0037115E">
        <w:tc>
          <w:tcPr>
            <w:tcW w:w="2977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3. Государственная пошлина</w:t>
            </w:r>
          </w:p>
        </w:tc>
        <w:tc>
          <w:tcPr>
            <w:tcW w:w="1134" w:type="dxa"/>
          </w:tcPr>
          <w:p w:rsidR="0094602C" w:rsidRPr="0000668B" w:rsidRDefault="00E96775" w:rsidP="009460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</w:t>
            </w:r>
            <w:r w:rsidR="0094602C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94602C" w:rsidRPr="0000668B" w:rsidRDefault="00B75C61" w:rsidP="00B75C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</w:t>
            </w:r>
            <w:r w:rsidR="00B46B34">
              <w:rPr>
                <w:sz w:val="20"/>
                <w:szCs w:val="20"/>
              </w:rPr>
              <w:t>0</w:t>
            </w:r>
            <w:r w:rsidR="0094602C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94602C" w:rsidRPr="0000668B" w:rsidRDefault="00B75C61" w:rsidP="00B46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2 890,00</w:t>
            </w:r>
          </w:p>
        </w:tc>
        <w:tc>
          <w:tcPr>
            <w:tcW w:w="851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</w:t>
            </w:r>
            <w:r w:rsidR="00E815BF">
              <w:rPr>
                <w:sz w:val="20"/>
                <w:szCs w:val="20"/>
              </w:rPr>
              <w:t>01,05</w:t>
            </w:r>
          </w:p>
        </w:tc>
        <w:tc>
          <w:tcPr>
            <w:tcW w:w="850" w:type="dxa"/>
          </w:tcPr>
          <w:p w:rsidR="0094602C" w:rsidRPr="0000668B" w:rsidRDefault="005E10F4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12,28</w:t>
            </w:r>
          </w:p>
        </w:tc>
        <w:tc>
          <w:tcPr>
            <w:tcW w:w="1134" w:type="dxa"/>
          </w:tcPr>
          <w:p w:rsidR="0094602C" w:rsidRPr="0000668B" w:rsidRDefault="00390752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3 120,00</w:t>
            </w:r>
          </w:p>
        </w:tc>
        <w:tc>
          <w:tcPr>
            <w:tcW w:w="893" w:type="dxa"/>
          </w:tcPr>
          <w:p w:rsidR="0094602C" w:rsidRPr="0000668B" w:rsidRDefault="00390752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111,43</w:t>
            </w:r>
          </w:p>
        </w:tc>
      </w:tr>
      <w:tr w:rsidR="0094602C" w:rsidRPr="0000668B" w:rsidTr="0037115E">
        <w:tc>
          <w:tcPr>
            <w:tcW w:w="2977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4. Доходы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4602C" w:rsidRDefault="0094602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4602C" w:rsidRPr="0000668B" w:rsidRDefault="00507C97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4602C" w:rsidRPr="0000668B" w:rsidRDefault="0094602C" w:rsidP="007E4C99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94602C" w:rsidRPr="0000668B" w:rsidRDefault="00507C97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602C" w:rsidRPr="0000668B" w:rsidTr="0037115E">
        <w:trPr>
          <w:trHeight w:val="480"/>
        </w:trPr>
        <w:tc>
          <w:tcPr>
            <w:tcW w:w="2977" w:type="dxa"/>
          </w:tcPr>
          <w:p w:rsidR="0094602C" w:rsidRPr="0000668B" w:rsidRDefault="0094602C" w:rsidP="00EA6D8D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94602C" w:rsidRPr="0000668B" w:rsidRDefault="0094602C" w:rsidP="00EA6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4602C" w:rsidRPr="0000668B" w:rsidRDefault="00507C97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</w:t>
            </w:r>
          </w:p>
        </w:tc>
        <w:tc>
          <w:tcPr>
            <w:tcW w:w="893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</w:t>
            </w:r>
          </w:p>
        </w:tc>
      </w:tr>
      <w:tr w:rsidR="0094602C" w:rsidRPr="0000668B" w:rsidTr="0037115E">
        <w:trPr>
          <w:trHeight w:val="735"/>
        </w:trPr>
        <w:tc>
          <w:tcPr>
            <w:tcW w:w="2977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6. Задолженность и переплата по отмененным налогам, сборам и иным обязательным платежам</w:t>
            </w:r>
          </w:p>
        </w:tc>
        <w:tc>
          <w:tcPr>
            <w:tcW w:w="1134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</w:t>
            </w:r>
          </w:p>
        </w:tc>
        <w:tc>
          <w:tcPr>
            <w:tcW w:w="893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</w:t>
            </w:r>
          </w:p>
        </w:tc>
      </w:tr>
      <w:tr w:rsidR="0094602C" w:rsidRPr="0000668B" w:rsidTr="0037115E">
        <w:trPr>
          <w:trHeight w:val="165"/>
        </w:trPr>
        <w:tc>
          <w:tcPr>
            <w:tcW w:w="2977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00668B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94602C" w:rsidRPr="0000668B" w:rsidRDefault="00E96775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4602C">
              <w:rPr>
                <w:sz w:val="20"/>
                <w:szCs w:val="20"/>
              </w:rPr>
              <w:t> 000,00</w:t>
            </w:r>
          </w:p>
        </w:tc>
        <w:tc>
          <w:tcPr>
            <w:tcW w:w="1134" w:type="dxa"/>
          </w:tcPr>
          <w:p w:rsidR="0094602C" w:rsidRPr="0000668B" w:rsidRDefault="00B75C61" w:rsidP="00B46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4602C" w:rsidRPr="0000668B" w:rsidRDefault="00B75C61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4602C" w:rsidRPr="0000668B" w:rsidRDefault="00E815B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4602C" w:rsidRPr="0000668B" w:rsidRDefault="005E10F4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4602C" w:rsidRPr="0000668B" w:rsidRDefault="00390752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8 304,99</w:t>
            </w:r>
          </w:p>
        </w:tc>
        <w:tc>
          <w:tcPr>
            <w:tcW w:w="893" w:type="dxa"/>
          </w:tcPr>
          <w:p w:rsidR="0094602C" w:rsidRPr="0000668B" w:rsidRDefault="00390752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100,06</w:t>
            </w:r>
          </w:p>
        </w:tc>
      </w:tr>
      <w:tr w:rsidR="0094602C" w:rsidRPr="0000668B" w:rsidTr="0037115E">
        <w:trPr>
          <w:trHeight w:val="280"/>
        </w:trPr>
        <w:tc>
          <w:tcPr>
            <w:tcW w:w="2977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 xml:space="preserve">                ИТОГО</w:t>
            </w:r>
          </w:p>
        </w:tc>
        <w:tc>
          <w:tcPr>
            <w:tcW w:w="1134" w:type="dxa"/>
          </w:tcPr>
          <w:p w:rsidR="0094602C" w:rsidRPr="0000668B" w:rsidRDefault="00E96775" w:rsidP="0094602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</w:t>
            </w:r>
            <w:r w:rsidR="00B46B34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94602C" w:rsidRPr="0000668B" w:rsidRDefault="00B75C61" w:rsidP="00B75C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22 973</w:t>
            </w:r>
            <w:r w:rsidR="00B46B3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94602C" w:rsidRPr="0000668B" w:rsidRDefault="00B75C61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23 526,00</w:t>
            </w:r>
          </w:p>
        </w:tc>
        <w:tc>
          <w:tcPr>
            <w:tcW w:w="851" w:type="dxa"/>
          </w:tcPr>
          <w:p w:rsidR="0094602C" w:rsidRPr="0000668B" w:rsidRDefault="00E815B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102,41</w:t>
            </w:r>
          </w:p>
        </w:tc>
        <w:tc>
          <w:tcPr>
            <w:tcW w:w="850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4602C" w:rsidRPr="0000668B" w:rsidRDefault="00390752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39 741,72</w:t>
            </w:r>
          </w:p>
        </w:tc>
        <w:tc>
          <w:tcPr>
            <w:tcW w:w="893" w:type="dxa"/>
          </w:tcPr>
          <w:p w:rsidR="0094602C" w:rsidRPr="0000668B" w:rsidRDefault="00390752" w:rsidP="00507C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107,70</w:t>
            </w:r>
          </w:p>
        </w:tc>
      </w:tr>
    </w:tbl>
    <w:p w:rsidR="0047258C" w:rsidRDefault="0047258C" w:rsidP="0047258C">
      <w:pPr>
        <w:ind w:firstLine="708"/>
        <w:jc w:val="both"/>
        <w:rPr>
          <w:sz w:val="20"/>
          <w:szCs w:val="20"/>
        </w:rPr>
      </w:pPr>
    </w:p>
    <w:p w:rsidR="00B93D4A" w:rsidRDefault="0047258C" w:rsidP="0047258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Основная доля доходов бюджета поселения приходится на безвозмездные поступления из бюджетов других уровней, кото</w:t>
      </w:r>
      <w:r w:rsidR="004A4217">
        <w:rPr>
          <w:sz w:val="20"/>
          <w:szCs w:val="20"/>
        </w:rPr>
        <w:t xml:space="preserve">рые составили сумму </w:t>
      </w:r>
      <w:r w:rsidR="00987795">
        <w:rPr>
          <w:sz w:val="20"/>
          <w:szCs w:val="20"/>
        </w:rPr>
        <w:t>4 784 058</w:t>
      </w:r>
      <w:r>
        <w:rPr>
          <w:sz w:val="20"/>
          <w:szCs w:val="20"/>
        </w:rPr>
        <w:t xml:space="preserve"> рубл</w:t>
      </w:r>
      <w:r w:rsidR="00987795">
        <w:rPr>
          <w:sz w:val="20"/>
          <w:szCs w:val="20"/>
        </w:rPr>
        <w:t>ей</w:t>
      </w:r>
      <w:r w:rsidR="00453630">
        <w:rPr>
          <w:sz w:val="20"/>
          <w:szCs w:val="20"/>
        </w:rPr>
        <w:t xml:space="preserve"> </w:t>
      </w:r>
      <w:r>
        <w:rPr>
          <w:sz w:val="20"/>
          <w:szCs w:val="20"/>
        </w:rPr>
        <w:t>(100% к плановым назначениям с учетом изменений) или 9</w:t>
      </w:r>
      <w:r w:rsidR="00987795">
        <w:rPr>
          <w:sz w:val="20"/>
          <w:szCs w:val="20"/>
        </w:rPr>
        <w:t>9,52</w:t>
      </w:r>
      <w:r>
        <w:rPr>
          <w:sz w:val="20"/>
          <w:szCs w:val="20"/>
        </w:rPr>
        <w:t xml:space="preserve">% в общей сумме доходов. Объем безвозмездных поступлений увеличился на </w:t>
      </w:r>
      <w:r w:rsidR="00667371">
        <w:rPr>
          <w:sz w:val="20"/>
          <w:szCs w:val="20"/>
        </w:rPr>
        <w:t>706 677</w:t>
      </w:r>
      <w:r w:rsidR="00453630">
        <w:rPr>
          <w:sz w:val="20"/>
          <w:szCs w:val="20"/>
        </w:rPr>
        <w:t>,00</w:t>
      </w:r>
      <w:r w:rsidR="00667371">
        <w:rPr>
          <w:sz w:val="20"/>
          <w:szCs w:val="20"/>
        </w:rPr>
        <w:t xml:space="preserve"> рублей или на 17,33</w:t>
      </w:r>
      <w:r>
        <w:rPr>
          <w:sz w:val="20"/>
          <w:szCs w:val="20"/>
        </w:rPr>
        <w:t xml:space="preserve">% к первоначально утвержденным назначениям. </w:t>
      </w:r>
      <w:r w:rsidRPr="008D4DC8">
        <w:rPr>
          <w:sz w:val="20"/>
          <w:szCs w:val="20"/>
        </w:rPr>
        <w:t xml:space="preserve"> </w:t>
      </w:r>
    </w:p>
    <w:p w:rsidR="0047258C" w:rsidRDefault="0047258C" w:rsidP="0047258C">
      <w:pPr>
        <w:ind w:firstLine="708"/>
        <w:jc w:val="both"/>
        <w:rPr>
          <w:sz w:val="20"/>
          <w:szCs w:val="20"/>
        </w:rPr>
      </w:pPr>
      <w:r w:rsidRPr="008D4DC8">
        <w:rPr>
          <w:sz w:val="20"/>
          <w:szCs w:val="20"/>
        </w:rPr>
        <w:t>Данные по безвозмездным поступлениям представлены в таблице 4.</w:t>
      </w:r>
    </w:p>
    <w:p w:rsidR="00517886" w:rsidRDefault="00517886" w:rsidP="004438C9">
      <w:pPr>
        <w:jc w:val="both"/>
        <w:rPr>
          <w:sz w:val="28"/>
          <w:szCs w:val="28"/>
        </w:rPr>
      </w:pPr>
    </w:p>
    <w:p w:rsidR="00C34301" w:rsidRDefault="00837BAB" w:rsidP="004438C9">
      <w:pPr>
        <w:jc w:val="both"/>
      </w:pPr>
      <w:r>
        <w:t xml:space="preserve">                                                                                                                                      </w:t>
      </w:r>
      <w:r w:rsidR="007603F5" w:rsidRPr="009C46AF">
        <w:t xml:space="preserve">    </w:t>
      </w:r>
    </w:p>
    <w:p w:rsidR="00E63FA2" w:rsidRPr="006A0D7F" w:rsidRDefault="00C34301" w:rsidP="004438C9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</w:t>
      </w:r>
      <w:r w:rsidR="007603F5" w:rsidRPr="006A0D7F">
        <w:rPr>
          <w:sz w:val="20"/>
          <w:szCs w:val="20"/>
        </w:rPr>
        <w:t>Таблица 4</w:t>
      </w:r>
    </w:p>
    <w:p w:rsidR="00E63FA2" w:rsidRPr="007603F5" w:rsidRDefault="00E63FA2" w:rsidP="004438C9">
      <w:pPr>
        <w:jc w:val="both"/>
        <w:rPr>
          <w:sz w:val="28"/>
          <w:szCs w:val="28"/>
        </w:rPr>
      </w:pPr>
      <w:r w:rsidRPr="006A0D7F">
        <w:rPr>
          <w:sz w:val="20"/>
          <w:szCs w:val="20"/>
        </w:rPr>
        <w:t xml:space="preserve">                          </w:t>
      </w:r>
      <w:r w:rsidR="009C46AF" w:rsidRPr="006A0D7F">
        <w:rPr>
          <w:sz w:val="20"/>
          <w:szCs w:val="20"/>
        </w:rPr>
        <w:t xml:space="preserve">          </w:t>
      </w:r>
      <w:r w:rsidR="006A0D7F">
        <w:rPr>
          <w:sz w:val="20"/>
          <w:szCs w:val="20"/>
        </w:rPr>
        <w:t xml:space="preserve">                   </w:t>
      </w:r>
      <w:r w:rsidR="009C46AF" w:rsidRPr="006A0D7F">
        <w:rPr>
          <w:sz w:val="20"/>
          <w:szCs w:val="20"/>
        </w:rPr>
        <w:t xml:space="preserve">  </w:t>
      </w:r>
      <w:r w:rsidRPr="006A0D7F">
        <w:rPr>
          <w:sz w:val="20"/>
          <w:szCs w:val="20"/>
        </w:rPr>
        <w:t xml:space="preserve"> Данные по безвозмездным поступлениям</w:t>
      </w:r>
      <w:r>
        <w:rPr>
          <w:sz w:val="28"/>
          <w:szCs w:val="28"/>
        </w:rPr>
        <w:t xml:space="preserve">         </w:t>
      </w:r>
      <w:r w:rsidR="007647F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Pr="002A1BD5">
        <w:rPr>
          <w:sz w:val="20"/>
          <w:szCs w:val="20"/>
        </w:rPr>
        <w:t>в рублях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0"/>
        <w:gridCol w:w="1276"/>
        <w:gridCol w:w="1276"/>
        <w:gridCol w:w="1417"/>
        <w:gridCol w:w="567"/>
        <w:gridCol w:w="709"/>
        <w:gridCol w:w="1276"/>
        <w:gridCol w:w="1135"/>
      </w:tblGrid>
      <w:tr w:rsidR="00621527" w:rsidRPr="0000668B" w:rsidTr="00EF123A">
        <w:trPr>
          <w:trHeight w:val="465"/>
        </w:trPr>
        <w:tc>
          <w:tcPr>
            <w:tcW w:w="567" w:type="dxa"/>
            <w:vMerge w:val="restart"/>
          </w:tcPr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Доп.</w:t>
            </w:r>
          </w:p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КД</w:t>
            </w:r>
          </w:p>
        </w:tc>
        <w:tc>
          <w:tcPr>
            <w:tcW w:w="1700" w:type="dxa"/>
            <w:vMerge w:val="restart"/>
          </w:tcPr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Наименование Доп.</w:t>
            </w:r>
            <w:r>
              <w:rPr>
                <w:sz w:val="20"/>
                <w:szCs w:val="20"/>
              </w:rPr>
              <w:t xml:space="preserve"> </w:t>
            </w:r>
            <w:r w:rsidRPr="0000668B">
              <w:rPr>
                <w:sz w:val="20"/>
                <w:szCs w:val="20"/>
              </w:rPr>
              <w:t>КД</w:t>
            </w:r>
          </w:p>
        </w:tc>
        <w:tc>
          <w:tcPr>
            <w:tcW w:w="1276" w:type="dxa"/>
            <w:vMerge w:val="restart"/>
          </w:tcPr>
          <w:p w:rsidR="00F95C73" w:rsidRDefault="00F95C73" w:rsidP="00F95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</w:t>
            </w:r>
            <w:r w:rsidR="00FC6062">
              <w:rPr>
                <w:sz w:val="20"/>
                <w:szCs w:val="20"/>
              </w:rPr>
              <w:t>ально утвержденный бюджет на 2020</w:t>
            </w:r>
            <w:r>
              <w:rPr>
                <w:sz w:val="20"/>
                <w:szCs w:val="20"/>
              </w:rPr>
              <w:t xml:space="preserve"> год</w:t>
            </w:r>
          </w:p>
          <w:p w:rsidR="00621527" w:rsidRPr="0000668B" w:rsidRDefault="00621527" w:rsidP="006215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21527" w:rsidRPr="0000668B" w:rsidRDefault="00FC6062" w:rsidP="00FC60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по бюджету на 2020</w:t>
            </w:r>
            <w:r w:rsidR="00F95C73" w:rsidRPr="0000668B">
              <w:rPr>
                <w:sz w:val="20"/>
                <w:szCs w:val="20"/>
              </w:rPr>
              <w:t>г</w:t>
            </w:r>
            <w:r w:rsidR="00F95C73">
              <w:rPr>
                <w:sz w:val="20"/>
                <w:szCs w:val="20"/>
              </w:rPr>
              <w:t xml:space="preserve"> с учетом изменений</w:t>
            </w:r>
          </w:p>
        </w:tc>
        <w:tc>
          <w:tcPr>
            <w:tcW w:w="1417" w:type="dxa"/>
            <w:vMerge w:val="restart"/>
          </w:tcPr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Исполнено</w:t>
            </w:r>
          </w:p>
          <w:p w:rsidR="00621527" w:rsidRPr="0000668B" w:rsidRDefault="00FC6062" w:rsidP="00FC60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2020</w:t>
            </w:r>
            <w:r w:rsidR="00621527" w:rsidRPr="0000668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 xml:space="preserve">% к </w:t>
            </w:r>
          </w:p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году</w:t>
            </w:r>
          </w:p>
        </w:tc>
        <w:tc>
          <w:tcPr>
            <w:tcW w:w="709" w:type="dxa"/>
            <w:vMerge w:val="restart"/>
          </w:tcPr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% к общей</w:t>
            </w:r>
          </w:p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сумме пост</w:t>
            </w:r>
          </w:p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доходов</w:t>
            </w:r>
          </w:p>
        </w:tc>
        <w:tc>
          <w:tcPr>
            <w:tcW w:w="2411" w:type="dxa"/>
            <w:gridSpan w:val="2"/>
          </w:tcPr>
          <w:p w:rsidR="00621527" w:rsidRPr="0000668B" w:rsidRDefault="00621527" w:rsidP="0000668B">
            <w:pPr>
              <w:jc w:val="center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Справочно:</w:t>
            </w:r>
          </w:p>
        </w:tc>
      </w:tr>
      <w:tr w:rsidR="00621527" w:rsidRPr="0000668B" w:rsidTr="00EF123A">
        <w:trPr>
          <w:trHeight w:val="690"/>
        </w:trPr>
        <w:tc>
          <w:tcPr>
            <w:tcW w:w="567" w:type="dxa"/>
            <w:vMerge/>
          </w:tcPr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1527" w:rsidRPr="0000668B" w:rsidRDefault="00621527" w:rsidP="00FC6062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Исполнено за 201</w:t>
            </w:r>
            <w:r w:rsidR="00FC6062">
              <w:rPr>
                <w:sz w:val="20"/>
                <w:szCs w:val="20"/>
              </w:rPr>
              <w:t>9</w:t>
            </w:r>
            <w:r w:rsidRPr="0000668B">
              <w:rPr>
                <w:sz w:val="20"/>
                <w:szCs w:val="20"/>
              </w:rPr>
              <w:t>г</w:t>
            </w:r>
          </w:p>
        </w:tc>
        <w:tc>
          <w:tcPr>
            <w:tcW w:w="1135" w:type="dxa"/>
          </w:tcPr>
          <w:p w:rsidR="00621527" w:rsidRPr="0000668B" w:rsidRDefault="00621527" w:rsidP="00FC6062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% к общ сумме пост дох за  201</w:t>
            </w:r>
            <w:r w:rsidR="00FC6062">
              <w:rPr>
                <w:sz w:val="20"/>
                <w:szCs w:val="20"/>
              </w:rPr>
              <w:t>9</w:t>
            </w:r>
            <w:r w:rsidRPr="0000668B">
              <w:rPr>
                <w:sz w:val="20"/>
                <w:szCs w:val="20"/>
              </w:rPr>
              <w:t>г</w:t>
            </w:r>
          </w:p>
        </w:tc>
      </w:tr>
      <w:tr w:rsidR="00621527" w:rsidRPr="0000668B" w:rsidTr="00EF123A">
        <w:tc>
          <w:tcPr>
            <w:tcW w:w="567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112</w:t>
            </w:r>
          </w:p>
        </w:tc>
        <w:tc>
          <w:tcPr>
            <w:tcW w:w="1700" w:type="dxa"/>
          </w:tcPr>
          <w:p w:rsidR="00EB6C6B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Дотация бюджетам поселений на выравнивание уровня бюдж. обеспеч.</w:t>
            </w:r>
          </w:p>
        </w:tc>
        <w:tc>
          <w:tcPr>
            <w:tcW w:w="1276" w:type="dxa"/>
          </w:tcPr>
          <w:p w:rsidR="00621527" w:rsidRPr="0000668B" w:rsidRDefault="00553C6F" w:rsidP="0037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123 100,00</w:t>
            </w:r>
          </w:p>
        </w:tc>
        <w:tc>
          <w:tcPr>
            <w:tcW w:w="1276" w:type="dxa"/>
          </w:tcPr>
          <w:p w:rsidR="00621527" w:rsidRPr="00F95C73" w:rsidRDefault="00553C6F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123 100,00</w:t>
            </w:r>
            <w:r w:rsidR="00BC66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621527" w:rsidRPr="00F95C73" w:rsidRDefault="00553C6F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123 100,00</w:t>
            </w:r>
          </w:p>
        </w:tc>
        <w:tc>
          <w:tcPr>
            <w:tcW w:w="567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621527" w:rsidRPr="00F95C73" w:rsidRDefault="001D4477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826980">
              <w:rPr>
                <w:sz w:val="18"/>
                <w:szCs w:val="18"/>
              </w:rPr>
              <w:t>57</w:t>
            </w:r>
          </w:p>
        </w:tc>
        <w:tc>
          <w:tcPr>
            <w:tcW w:w="1276" w:type="dxa"/>
          </w:tcPr>
          <w:p w:rsidR="00621527" w:rsidRPr="00F95C73" w:rsidRDefault="00FC6062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133 4</w:t>
            </w:r>
            <w:r w:rsidR="001D4477">
              <w:rPr>
                <w:sz w:val="18"/>
                <w:szCs w:val="18"/>
              </w:rPr>
              <w:t>00,00</w:t>
            </w:r>
          </w:p>
        </w:tc>
        <w:tc>
          <w:tcPr>
            <w:tcW w:w="1135" w:type="dxa"/>
          </w:tcPr>
          <w:p w:rsidR="00621527" w:rsidRPr="00F95C73" w:rsidRDefault="00FC6062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2,81</w:t>
            </w:r>
          </w:p>
        </w:tc>
      </w:tr>
      <w:tr w:rsidR="00621527" w:rsidRPr="0000668B" w:rsidTr="00EB2F05">
        <w:trPr>
          <w:trHeight w:val="660"/>
        </w:trPr>
        <w:tc>
          <w:tcPr>
            <w:tcW w:w="567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113</w:t>
            </w:r>
          </w:p>
        </w:tc>
        <w:tc>
          <w:tcPr>
            <w:tcW w:w="1700" w:type="dxa"/>
          </w:tcPr>
          <w:p w:rsidR="00EB2F05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Дотации СП на сбалансированность бюджетов</w:t>
            </w:r>
          </w:p>
        </w:tc>
        <w:tc>
          <w:tcPr>
            <w:tcW w:w="1276" w:type="dxa"/>
          </w:tcPr>
          <w:p w:rsidR="00621527" w:rsidRPr="0000668B" w:rsidRDefault="00553C6F" w:rsidP="0037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21527" w:rsidRPr="00F95C73" w:rsidRDefault="00553C6F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21527" w:rsidRPr="00F95C73" w:rsidRDefault="00553C6F" w:rsidP="00553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21527" w:rsidRPr="00F95C73" w:rsidRDefault="00553C6F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21527" w:rsidRPr="00F95C73" w:rsidRDefault="00553C6F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21527" w:rsidRPr="00F95C73" w:rsidRDefault="00FC6062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4 109 866,00</w:t>
            </w:r>
          </w:p>
        </w:tc>
        <w:tc>
          <w:tcPr>
            <w:tcW w:w="1135" w:type="dxa"/>
          </w:tcPr>
          <w:p w:rsidR="00621527" w:rsidRPr="00F95C73" w:rsidRDefault="00FC6062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86,74</w:t>
            </w:r>
          </w:p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</w:p>
        </w:tc>
      </w:tr>
      <w:tr w:rsidR="00EB2F05" w:rsidRPr="0000668B" w:rsidTr="00EF123A">
        <w:trPr>
          <w:trHeight w:val="165"/>
        </w:trPr>
        <w:tc>
          <w:tcPr>
            <w:tcW w:w="567" w:type="dxa"/>
          </w:tcPr>
          <w:p w:rsidR="00EB2F05" w:rsidRPr="00F95C73" w:rsidRDefault="00EB2F05" w:rsidP="000066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E66B62" w:rsidRPr="00F95C73" w:rsidRDefault="00EB2F05" w:rsidP="00F46F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дотации бюдетам  СП</w:t>
            </w:r>
            <w:r w:rsidR="00E66B62">
              <w:rPr>
                <w:sz w:val="18"/>
                <w:szCs w:val="18"/>
              </w:rPr>
              <w:t xml:space="preserve"> на соц.эконом разв </w:t>
            </w:r>
          </w:p>
        </w:tc>
        <w:tc>
          <w:tcPr>
            <w:tcW w:w="1276" w:type="dxa"/>
          </w:tcPr>
          <w:p w:rsidR="00EB2F05" w:rsidRDefault="00EB2F05" w:rsidP="00371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2F05" w:rsidRDefault="00EB2F05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</w:tcPr>
          <w:p w:rsidR="00EB2F05" w:rsidRDefault="00EB2F05" w:rsidP="00553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100 000,00</w:t>
            </w:r>
          </w:p>
        </w:tc>
        <w:tc>
          <w:tcPr>
            <w:tcW w:w="567" w:type="dxa"/>
          </w:tcPr>
          <w:p w:rsidR="00EB2F05" w:rsidRDefault="003C38CE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EB2F05" w:rsidRDefault="00826980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2,09</w:t>
            </w:r>
          </w:p>
        </w:tc>
        <w:tc>
          <w:tcPr>
            <w:tcW w:w="1276" w:type="dxa"/>
          </w:tcPr>
          <w:p w:rsidR="00EB2F05" w:rsidRDefault="00902BBD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</w:tcPr>
          <w:p w:rsidR="00EB2F05" w:rsidRDefault="00902BBD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C6062" w:rsidRPr="0000668B" w:rsidTr="00EF123A">
        <w:tc>
          <w:tcPr>
            <w:tcW w:w="567" w:type="dxa"/>
          </w:tcPr>
          <w:p w:rsidR="00FC6062" w:rsidRPr="00F95C73" w:rsidRDefault="00FC6062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211</w:t>
            </w:r>
          </w:p>
        </w:tc>
        <w:tc>
          <w:tcPr>
            <w:tcW w:w="1700" w:type="dxa"/>
          </w:tcPr>
          <w:p w:rsidR="00FC6062" w:rsidRPr="00F95C73" w:rsidRDefault="00FC6062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 xml:space="preserve">Субв на осущ полн </w:t>
            </w:r>
            <w:r w:rsidRPr="00F95C73">
              <w:rPr>
                <w:sz w:val="18"/>
                <w:szCs w:val="18"/>
              </w:rPr>
              <w:lastRenderedPageBreak/>
              <w:t>по перв воинск учету, на террит где отсут воен комисс за счет ФБ</w:t>
            </w:r>
          </w:p>
        </w:tc>
        <w:tc>
          <w:tcPr>
            <w:tcW w:w="1276" w:type="dxa"/>
          </w:tcPr>
          <w:p w:rsidR="00FC6062" w:rsidRPr="0000668B" w:rsidRDefault="005B6BE5" w:rsidP="0037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152 300,00</w:t>
            </w:r>
          </w:p>
        </w:tc>
        <w:tc>
          <w:tcPr>
            <w:tcW w:w="1276" w:type="dxa"/>
          </w:tcPr>
          <w:p w:rsidR="00FC6062" w:rsidRPr="00F95C73" w:rsidRDefault="005B6BE5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54 400,00</w:t>
            </w:r>
          </w:p>
        </w:tc>
        <w:tc>
          <w:tcPr>
            <w:tcW w:w="1417" w:type="dxa"/>
          </w:tcPr>
          <w:p w:rsidR="00FC6062" w:rsidRPr="00F95C73" w:rsidRDefault="005B6BE5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54 400,00</w:t>
            </w:r>
          </w:p>
        </w:tc>
        <w:tc>
          <w:tcPr>
            <w:tcW w:w="567" w:type="dxa"/>
          </w:tcPr>
          <w:p w:rsidR="00FC6062" w:rsidRPr="00F95C73" w:rsidRDefault="00FC6062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FC6062" w:rsidRPr="00F95C73" w:rsidRDefault="00826980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1,14</w:t>
            </w:r>
          </w:p>
        </w:tc>
        <w:tc>
          <w:tcPr>
            <w:tcW w:w="1276" w:type="dxa"/>
          </w:tcPr>
          <w:p w:rsidR="00FC6062" w:rsidRPr="00F95C73" w:rsidRDefault="00FC6062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26 950,00</w:t>
            </w:r>
          </w:p>
        </w:tc>
        <w:tc>
          <w:tcPr>
            <w:tcW w:w="1135" w:type="dxa"/>
          </w:tcPr>
          <w:p w:rsidR="00FC6062" w:rsidRPr="00F95C73" w:rsidRDefault="00FC6062" w:rsidP="00BC66D9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57</w:t>
            </w:r>
          </w:p>
        </w:tc>
      </w:tr>
      <w:tr w:rsidR="00FC6062" w:rsidRPr="0000668B" w:rsidTr="00EF123A">
        <w:tc>
          <w:tcPr>
            <w:tcW w:w="567" w:type="dxa"/>
          </w:tcPr>
          <w:p w:rsidR="00FC6062" w:rsidRPr="00F95C73" w:rsidRDefault="00FC6062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lastRenderedPageBreak/>
              <w:t>431</w:t>
            </w:r>
          </w:p>
        </w:tc>
        <w:tc>
          <w:tcPr>
            <w:tcW w:w="1700" w:type="dxa"/>
          </w:tcPr>
          <w:p w:rsidR="00FC6062" w:rsidRPr="00F95C73" w:rsidRDefault="00FC6062" w:rsidP="00F46F09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 xml:space="preserve">Иные межбюдж транс на организ надежного теплоснабж потребителей на террит </w:t>
            </w:r>
            <w:r w:rsidR="00F46F09">
              <w:rPr>
                <w:sz w:val="18"/>
                <w:szCs w:val="18"/>
              </w:rPr>
              <w:t>СП</w:t>
            </w:r>
          </w:p>
        </w:tc>
        <w:tc>
          <w:tcPr>
            <w:tcW w:w="1276" w:type="dxa"/>
          </w:tcPr>
          <w:p w:rsidR="00FC6062" w:rsidRPr="0000668B" w:rsidRDefault="00380284" w:rsidP="0037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C6062" w:rsidRPr="00F95C73" w:rsidRDefault="00380284" w:rsidP="007B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C6062" w:rsidRPr="00F95C73" w:rsidRDefault="00380284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FC6062" w:rsidRPr="00F95C73" w:rsidRDefault="00FC6062" w:rsidP="009A0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C6062" w:rsidRPr="00F95C73" w:rsidRDefault="00826980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C6062" w:rsidRPr="00F95C73" w:rsidRDefault="00826980" w:rsidP="007B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C6062" w:rsidRPr="00F95C73" w:rsidRDefault="00FC6062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Pr="00F95C73">
              <w:rPr>
                <w:sz w:val="18"/>
                <w:szCs w:val="18"/>
              </w:rPr>
              <w:t>0,00</w:t>
            </w:r>
          </w:p>
          <w:p w:rsidR="00FC6062" w:rsidRPr="00F95C73" w:rsidRDefault="00FC6062" w:rsidP="009A0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FC6062" w:rsidRPr="00F95C73" w:rsidRDefault="00FC6062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2</w:t>
            </w:r>
          </w:p>
        </w:tc>
      </w:tr>
      <w:tr w:rsidR="00CC6F36" w:rsidRPr="0000668B" w:rsidTr="00EF123A">
        <w:trPr>
          <w:trHeight w:val="240"/>
        </w:trPr>
        <w:tc>
          <w:tcPr>
            <w:tcW w:w="567" w:type="dxa"/>
          </w:tcPr>
          <w:p w:rsidR="00CC6F36" w:rsidRPr="00F95C73" w:rsidRDefault="00CC6F36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425</w:t>
            </w:r>
          </w:p>
          <w:p w:rsidR="00CC6F36" w:rsidRPr="00F95C73" w:rsidRDefault="00CC6F36" w:rsidP="000066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CC6F36" w:rsidRPr="00F95C73" w:rsidRDefault="00CC6F36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Межбюдж транс на поддерж существ сети автомоб дорог общего польз за счет средств местного бюджета</w:t>
            </w:r>
          </w:p>
        </w:tc>
        <w:tc>
          <w:tcPr>
            <w:tcW w:w="1276" w:type="dxa"/>
          </w:tcPr>
          <w:p w:rsidR="00CC6F36" w:rsidRPr="0000668B" w:rsidRDefault="00380284" w:rsidP="0037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70 300,00</w:t>
            </w:r>
          </w:p>
        </w:tc>
        <w:tc>
          <w:tcPr>
            <w:tcW w:w="1276" w:type="dxa"/>
          </w:tcPr>
          <w:p w:rsidR="00CC6F36" w:rsidRPr="00F95C73" w:rsidRDefault="00380284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70 300,00</w:t>
            </w:r>
          </w:p>
        </w:tc>
        <w:tc>
          <w:tcPr>
            <w:tcW w:w="1417" w:type="dxa"/>
          </w:tcPr>
          <w:p w:rsidR="00CC6F36" w:rsidRPr="00F95C73" w:rsidRDefault="00380284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70 300,00</w:t>
            </w:r>
          </w:p>
        </w:tc>
        <w:tc>
          <w:tcPr>
            <w:tcW w:w="567" w:type="dxa"/>
          </w:tcPr>
          <w:p w:rsidR="00CC6F36" w:rsidRPr="00F95C73" w:rsidRDefault="00CC6F36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CC6F36" w:rsidRPr="00F95C73" w:rsidRDefault="00826980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1,47</w:t>
            </w:r>
          </w:p>
        </w:tc>
        <w:tc>
          <w:tcPr>
            <w:tcW w:w="1276" w:type="dxa"/>
          </w:tcPr>
          <w:p w:rsidR="00CC6F36" w:rsidRPr="00F95C73" w:rsidRDefault="00CC6F36" w:rsidP="00BC66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445 600,00</w:t>
            </w:r>
          </w:p>
        </w:tc>
        <w:tc>
          <w:tcPr>
            <w:tcW w:w="1135" w:type="dxa"/>
          </w:tcPr>
          <w:p w:rsidR="00CC6F36" w:rsidRPr="00F95C73" w:rsidRDefault="00CC6F36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9,40</w:t>
            </w:r>
          </w:p>
        </w:tc>
      </w:tr>
      <w:tr w:rsidR="00CC6F36" w:rsidRPr="0000668B" w:rsidTr="00EB6C6B">
        <w:trPr>
          <w:trHeight w:val="2114"/>
        </w:trPr>
        <w:tc>
          <w:tcPr>
            <w:tcW w:w="567" w:type="dxa"/>
          </w:tcPr>
          <w:p w:rsidR="00CC6F36" w:rsidRPr="00F95C73" w:rsidRDefault="00CC6F36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226</w:t>
            </w:r>
          </w:p>
          <w:p w:rsidR="00CC6F36" w:rsidRPr="00F95C73" w:rsidRDefault="00CC6F36" w:rsidP="000066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CC6F36" w:rsidRPr="00F95C73" w:rsidRDefault="00CC6F36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Осущ реред госуд полн РК по опред перечн долж лиц ОМС, уполн сост проток об администр правонар., перед ч3,4 ст3 Закона РК «Об администр ответст вРК»</w:t>
            </w:r>
          </w:p>
        </w:tc>
        <w:tc>
          <w:tcPr>
            <w:tcW w:w="1276" w:type="dxa"/>
          </w:tcPr>
          <w:p w:rsidR="00CC6F36" w:rsidRPr="0000668B" w:rsidRDefault="00380284" w:rsidP="0037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1780,00</w:t>
            </w:r>
          </w:p>
        </w:tc>
        <w:tc>
          <w:tcPr>
            <w:tcW w:w="1276" w:type="dxa"/>
          </w:tcPr>
          <w:p w:rsidR="00CC6F36" w:rsidRPr="00F95C73" w:rsidRDefault="00380284" w:rsidP="00787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1 780,00</w:t>
            </w:r>
          </w:p>
        </w:tc>
        <w:tc>
          <w:tcPr>
            <w:tcW w:w="1417" w:type="dxa"/>
          </w:tcPr>
          <w:p w:rsidR="00CC6F36" w:rsidRPr="00F95C73" w:rsidRDefault="00380284" w:rsidP="00787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1 780,00</w:t>
            </w:r>
          </w:p>
        </w:tc>
        <w:tc>
          <w:tcPr>
            <w:tcW w:w="567" w:type="dxa"/>
          </w:tcPr>
          <w:p w:rsidR="00CC6F36" w:rsidRPr="00F95C73" w:rsidRDefault="00CC6F36" w:rsidP="00787554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CC6F36" w:rsidRPr="00F95C73" w:rsidRDefault="00CC6F36" w:rsidP="00787554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CC6F36" w:rsidRPr="00F95C73" w:rsidRDefault="00CC6F36" w:rsidP="00787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1 735,00</w:t>
            </w:r>
          </w:p>
        </w:tc>
        <w:tc>
          <w:tcPr>
            <w:tcW w:w="1135" w:type="dxa"/>
          </w:tcPr>
          <w:p w:rsidR="00CC6F36" w:rsidRPr="00F95C73" w:rsidRDefault="00CC6F36" w:rsidP="00787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</w:tr>
      <w:tr w:rsidR="00CC6F36" w:rsidRPr="0000668B" w:rsidTr="00EF123A">
        <w:trPr>
          <w:trHeight w:val="870"/>
        </w:trPr>
        <w:tc>
          <w:tcPr>
            <w:tcW w:w="567" w:type="dxa"/>
          </w:tcPr>
          <w:p w:rsidR="00CC6F36" w:rsidRPr="00F95C73" w:rsidRDefault="00CC6F36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224</w:t>
            </w:r>
          </w:p>
        </w:tc>
        <w:tc>
          <w:tcPr>
            <w:tcW w:w="1700" w:type="dxa"/>
          </w:tcPr>
          <w:p w:rsidR="00CC6F36" w:rsidRPr="00F95C73" w:rsidRDefault="00CC6F36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Осущ реред госуд полн РК по опред перечн долж лиц ОМС, уполн сост проток об администр правонар., перед ст6,7 ч1 и 2 ст8 Закона РК «Об администр ответст в РК»</w:t>
            </w:r>
          </w:p>
        </w:tc>
        <w:tc>
          <w:tcPr>
            <w:tcW w:w="1276" w:type="dxa"/>
          </w:tcPr>
          <w:p w:rsidR="00CC6F36" w:rsidRPr="0000668B" w:rsidRDefault="00DB6C09" w:rsidP="0037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20 570,00</w:t>
            </w:r>
          </w:p>
        </w:tc>
        <w:tc>
          <w:tcPr>
            <w:tcW w:w="1276" w:type="dxa"/>
          </w:tcPr>
          <w:p w:rsidR="00CC6F36" w:rsidRPr="00F95C73" w:rsidRDefault="00DB6C09" w:rsidP="00BC66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20 570,00</w:t>
            </w:r>
          </w:p>
        </w:tc>
        <w:tc>
          <w:tcPr>
            <w:tcW w:w="1417" w:type="dxa"/>
          </w:tcPr>
          <w:p w:rsidR="00CC6F36" w:rsidRPr="00F95C73" w:rsidRDefault="00DB6C09" w:rsidP="001D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20 570,00</w:t>
            </w:r>
          </w:p>
        </w:tc>
        <w:tc>
          <w:tcPr>
            <w:tcW w:w="567" w:type="dxa"/>
          </w:tcPr>
          <w:p w:rsidR="00CC6F36" w:rsidRPr="00F95C73" w:rsidRDefault="00CC6F36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CC6F36" w:rsidRPr="00F95C73" w:rsidRDefault="00CC6F36" w:rsidP="00BC66D9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4</w:t>
            </w:r>
            <w:r w:rsidR="0082698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C6F36" w:rsidRPr="00F95C73" w:rsidRDefault="00CC6F36" w:rsidP="001D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19 710,00</w:t>
            </w:r>
          </w:p>
        </w:tc>
        <w:tc>
          <w:tcPr>
            <w:tcW w:w="1135" w:type="dxa"/>
          </w:tcPr>
          <w:p w:rsidR="00CC6F36" w:rsidRPr="00F95C73" w:rsidRDefault="00CC6F36" w:rsidP="001D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0,42</w:t>
            </w:r>
          </w:p>
        </w:tc>
      </w:tr>
      <w:tr w:rsidR="00CC6F36" w:rsidRPr="0000668B" w:rsidTr="00E66B62">
        <w:trPr>
          <w:trHeight w:val="975"/>
        </w:trPr>
        <w:tc>
          <w:tcPr>
            <w:tcW w:w="567" w:type="dxa"/>
          </w:tcPr>
          <w:p w:rsidR="00CC6F36" w:rsidRPr="00F95C73" w:rsidRDefault="00CC6F36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428</w:t>
            </w:r>
          </w:p>
        </w:tc>
        <w:tc>
          <w:tcPr>
            <w:tcW w:w="1700" w:type="dxa"/>
          </w:tcPr>
          <w:p w:rsidR="00E66B62" w:rsidRPr="00F95C73" w:rsidRDefault="00CC6F36" w:rsidP="009A0B5D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Иные межбюдж транс на организ перед полномоч по обеспеч твердым топливом</w:t>
            </w:r>
          </w:p>
        </w:tc>
        <w:tc>
          <w:tcPr>
            <w:tcW w:w="1276" w:type="dxa"/>
          </w:tcPr>
          <w:p w:rsidR="00CC6F36" w:rsidRDefault="00284CBF" w:rsidP="001D4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C6F36" w:rsidRPr="00F95C73" w:rsidRDefault="00284CBF" w:rsidP="001D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CC6F36" w:rsidRPr="00F95C73" w:rsidRDefault="00284CBF" w:rsidP="001D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C6F36" w:rsidRPr="00F95C73" w:rsidRDefault="00284CBF" w:rsidP="00284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6F36" w:rsidRPr="00F95C73" w:rsidRDefault="00CC6F36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C6F36" w:rsidRPr="00F95C73" w:rsidRDefault="00CC6F36" w:rsidP="001D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135" w:type="dxa"/>
          </w:tcPr>
          <w:p w:rsidR="00CC6F36" w:rsidRPr="00F95C73" w:rsidRDefault="00CC6F36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</w:t>
            </w:r>
          </w:p>
        </w:tc>
      </w:tr>
      <w:tr w:rsidR="00E66B62" w:rsidRPr="0000668B" w:rsidTr="00094A0E">
        <w:trPr>
          <w:trHeight w:val="1275"/>
        </w:trPr>
        <w:tc>
          <w:tcPr>
            <w:tcW w:w="567" w:type="dxa"/>
          </w:tcPr>
          <w:p w:rsidR="00E66B62" w:rsidRPr="00F95C73" w:rsidRDefault="00E66B62" w:rsidP="000066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094A0E" w:rsidRPr="00F95C73" w:rsidRDefault="00E66B62" w:rsidP="009A0B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СП</w:t>
            </w:r>
            <w:r w:rsidR="00094A0E">
              <w:rPr>
                <w:sz w:val="18"/>
                <w:szCs w:val="18"/>
              </w:rPr>
              <w:t>в части реализации нар проектов "Народный бюджет"</w:t>
            </w:r>
          </w:p>
        </w:tc>
        <w:tc>
          <w:tcPr>
            <w:tcW w:w="1276" w:type="dxa"/>
          </w:tcPr>
          <w:p w:rsidR="00E66B62" w:rsidRDefault="00E66B62" w:rsidP="001D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B62" w:rsidRDefault="00E66B62" w:rsidP="001D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495 000,00</w:t>
            </w:r>
          </w:p>
        </w:tc>
        <w:tc>
          <w:tcPr>
            <w:tcW w:w="1417" w:type="dxa"/>
          </w:tcPr>
          <w:p w:rsidR="00E66B62" w:rsidRDefault="00E66B62" w:rsidP="001D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495 000,00</w:t>
            </w:r>
          </w:p>
        </w:tc>
        <w:tc>
          <w:tcPr>
            <w:tcW w:w="567" w:type="dxa"/>
          </w:tcPr>
          <w:p w:rsidR="00E66B62" w:rsidRDefault="00E66B62" w:rsidP="00284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E66B62" w:rsidRPr="00F95C73" w:rsidRDefault="00826980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10,35</w:t>
            </w:r>
          </w:p>
        </w:tc>
        <w:tc>
          <w:tcPr>
            <w:tcW w:w="1276" w:type="dxa"/>
          </w:tcPr>
          <w:p w:rsidR="00E66B62" w:rsidRDefault="00E926CF" w:rsidP="001D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</w:tcPr>
          <w:p w:rsidR="00E66B62" w:rsidRPr="00F95C73" w:rsidRDefault="00E926CF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B6C6B" w:rsidRPr="0000668B" w:rsidTr="00EB6C6B">
        <w:trPr>
          <w:trHeight w:val="795"/>
        </w:trPr>
        <w:tc>
          <w:tcPr>
            <w:tcW w:w="567" w:type="dxa"/>
          </w:tcPr>
          <w:p w:rsidR="00EB6C6B" w:rsidRPr="00F95C73" w:rsidRDefault="00EB6C6B" w:rsidP="000066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1700" w:type="dxa"/>
          </w:tcPr>
          <w:p w:rsidR="00EB6C6B" w:rsidRPr="00F95C73" w:rsidRDefault="00EB6C6B" w:rsidP="00EB6C6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 xml:space="preserve">Межбюдж транс на </w:t>
            </w:r>
            <w:r>
              <w:rPr>
                <w:sz w:val="18"/>
                <w:szCs w:val="18"/>
              </w:rPr>
              <w:t>осущ части полном на содерж территот кладбищ</w:t>
            </w:r>
          </w:p>
        </w:tc>
        <w:tc>
          <w:tcPr>
            <w:tcW w:w="1276" w:type="dxa"/>
          </w:tcPr>
          <w:p w:rsidR="00EB6C6B" w:rsidRDefault="00EB6C6B" w:rsidP="001D4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8 000,00</w:t>
            </w:r>
          </w:p>
        </w:tc>
        <w:tc>
          <w:tcPr>
            <w:tcW w:w="1276" w:type="dxa"/>
          </w:tcPr>
          <w:p w:rsidR="00EB6C6B" w:rsidRDefault="00EB6C6B" w:rsidP="001D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8 000,00</w:t>
            </w:r>
          </w:p>
        </w:tc>
        <w:tc>
          <w:tcPr>
            <w:tcW w:w="1417" w:type="dxa"/>
          </w:tcPr>
          <w:p w:rsidR="00EB6C6B" w:rsidRDefault="00EB6C6B" w:rsidP="001D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8 000,00</w:t>
            </w:r>
          </w:p>
        </w:tc>
        <w:tc>
          <w:tcPr>
            <w:tcW w:w="567" w:type="dxa"/>
          </w:tcPr>
          <w:p w:rsidR="00EB6C6B" w:rsidRDefault="00EB6C6B" w:rsidP="00284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EB6C6B" w:rsidRPr="00F95C73" w:rsidRDefault="00826980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</w:t>
            </w:r>
          </w:p>
        </w:tc>
        <w:tc>
          <w:tcPr>
            <w:tcW w:w="1276" w:type="dxa"/>
          </w:tcPr>
          <w:p w:rsidR="00EB6C6B" w:rsidRDefault="00E926CF" w:rsidP="001D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</w:tcPr>
          <w:p w:rsidR="00EB6C6B" w:rsidRPr="00F95C73" w:rsidRDefault="00E926CF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B6C6B" w:rsidRPr="0000668B" w:rsidTr="00EB6C6B">
        <w:trPr>
          <w:trHeight w:val="795"/>
        </w:trPr>
        <w:tc>
          <w:tcPr>
            <w:tcW w:w="567" w:type="dxa"/>
          </w:tcPr>
          <w:p w:rsidR="00EB6C6B" w:rsidRDefault="00EB6C6B" w:rsidP="000066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</w:tc>
        <w:tc>
          <w:tcPr>
            <w:tcW w:w="1700" w:type="dxa"/>
          </w:tcPr>
          <w:p w:rsidR="00EB6C6B" w:rsidRPr="00F95C73" w:rsidRDefault="00EB6C6B" w:rsidP="00EB6C6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 xml:space="preserve">Межбюдж транс на </w:t>
            </w:r>
            <w:r>
              <w:rPr>
                <w:sz w:val="18"/>
                <w:szCs w:val="18"/>
              </w:rPr>
              <w:t>осущ части полном на ГО и ЧС</w:t>
            </w:r>
          </w:p>
        </w:tc>
        <w:tc>
          <w:tcPr>
            <w:tcW w:w="1276" w:type="dxa"/>
          </w:tcPr>
          <w:p w:rsidR="00EB6C6B" w:rsidRDefault="00EB6C6B" w:rsidP="001D4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231,00</w:t>
            </w:r>
          </w:p>
        </w:tc>
        <w:tc>
          <w:tcPr>
            <w:tcW w:w="1276" w:type="dxa"/>
          </w:tcPr>
          <w:p w:rsidR="00EB6C6B" w:rsidRDefault="00EB6C6B" w:rsidP="001D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231,00</w:t>
            </w:r>
          </w:p>
        </w:tc>
        <w:tc>
          <w:tcPr>
            <w:tcW w:w="1417" w:type="dxa"/>
          </w:tcPr>
          <w:p w:rsidR="00EB6C6B" w:rsidRDefault="00EB6C6B" w:rsidP="001D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231,00</w:t>
            </w:r>
          </w:p>
        </w:tc>
        <w:tc>
          <w:tcPr>
            <w:tcW w:w="567" w:type="dxa"/>
          </w:tcPr>
          <w:p w:rsidR="00EB6C6B" w:rsidRDefault="00EB6C6B" w:rsidP="00284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EB6C6B" w:rsidRPr="00F95C73" w:rsidRDefault="00826980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EB6C6B" w:rsidRDefault="00E926CF" w:rsidP="001D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</w:tcPr>
          <w:p w:rsidR="00EB6C6B" w:rsidRPr="00F95C73" w:rsidRDefault="00E926CF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B6C6B" w:rsidRPr="0000668B" w:rsidTr="00EB6C6B">
        <w:trPr>
          <w:trHeight w:val="615"/>
        </w:trPr>
        <w:tc>
          <w:tcPr>
            <w:tcW w:w="567" w:type="dxa"/>
          </w:tcPr>
          <w:p w:rsidR="00EB6C6B" w:rsidRDefault="00EB6C6B" w:rsidP="000066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700" w:type="dxa"/>
          </w:tcPr>
          <w:p w:rsidR="00EB6C6B" w:rsidRPr="00F95C73" w:rsidRDefault="00EB6C6B" w:rsidP="00EB6C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 межбюдж транс , перед бюдж СП</w:t>
            </w:r>
          </w:p>
        </w:tc>
        <w:tc>
          <w:tcPr>
            <w:tcW w:w="1276" w:type="dxa"/>
          </w:tcPr>
          <w:p w:rsidR="00EB6C6B" w:rsidRDefault="00EB6C6B" w:rsidP="001D4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3 701 100,00</w:t>
            </w:r>
          </w:p>
        </w:tc>
        <w:tc>
          <w:tcPr>
            <w:tcW w:w="1276" w:type="dxa"/>
          </w:tcPr>
          <w:p w:rsidR="00EB6C6B" w:rsidRDefault="00EB6C6B" w:rsidP="001D447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3 900 677,00</w:t>
            </w:r>
          </w:p>
        </w:tc>
        <w:tc>
          <w:tcPr>
            <w:tcW w:w="1417" w:type="dxa"/>
          </w:tcPr>
          <w:p w:rsidR="00EB6C6B" w:rsidRDefault="00EB6C6B" w:rsidP="001D4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3 900 677,00</w:t>
            </w:r>
          </w:p>
          <w:p w:rsidR="00EB6C6B" w:rsidRDefault="00EB6C6B" w:rsidP="001D4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B6C6B" w:rsidRDefault="00EB6C6B" w:rsidP="00284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EB6C6B" w:rsidRPr="00F95C73" w:rsidRDefault="00826980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81,53</w:t>
            </w:r>
          </w:p>
        </w:tc>
        <w:tc>
          <w:tcPr>
            <w:tcW w:w="1276" w:type="dxa"/>
          </w:tcPr>
          <w:p w:rsidR="00EB6C6B" w:rsidRDefault="00E926CF" w:rsidP="001D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</w:tcPr>
          <w:p w:rsidR="00EB6C6B" w:rsidRPr="00F95C73" w:rsidRDefault="00E926CF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B6C6B" w:rsidRPr="0000668B" w:rsidTr="00EF123A">
        <w:trPr>
          <w:trHeight w:val="198"/>
        </w:trPr>
        <w:tc>
          <w:tcPr>
            <w:tcW w:w="567" w:type="dxa"/>
          </w:tcPr>
          <w:p w:rsidR="00EB6C6B" w:rsidRDefault="00EB6C6B" w:rsidP="000066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EB6C6B" w:rsidRDefault="00EB6C6B" w:rsidP="00EB6C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 безвозмезд поступл в бюджеты СП</w:t>
            </w:r>
          </w:p>
        </w:tc>
        <w:tc>
          <w:tcPr>
            <w:tcW w:w="1276" w:type="dxa"/>
          </w:tcPr>
          <w:p w:rsidR="00EB6C6B" w:rsidRDefault="00EB6C6B" w:rsidP="001D4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6C6B" w:rsidRDefault="00EB6C6B" w:rsidP="001D4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</w:tcPr>
          <w:p w:rsidR="00EB6C6B" w:rsidRDefault="00EB6C6B" w:rsidP="001D4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567" w:type="dxa"/>
          </w:tcPr>
          <w:p w:rsidR="00EB6C6B" w:rsidRDefault="00EB6C6B" w:rsidP="00284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EB6C6B" w:rsidRDefault="00826980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0,21</w:t>
            </w:r>
          </w:p>
          <w:p w:rsidR="00826980" w:rsidRPr="00F95C73" w:rsidRDefault="00826980" w:rsidP="009A0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B6C6B" w:rsidRDefault="00E926CF" w:rsidP="001D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</w:tcPr>
          <w:p w:rsidR="00EB6C6B" w:rsidRPr="00F95C73" w:rsidRDefault="00E926CF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B6C6B" w:rsidRPr="0000668B" w:rsidTr="00CC6F36">
        <w:trPr>
          <w:trHeight w:val="391"/>
        </w:trPr>
        <w:tc>
          <w:tcPr>
            <w:tcW w:w="567" w:type="dxa"/>
          </w:tcPr>
          <w:p w:rsidR="00EB6C6B" w:rsidRPr="0000668B" w:rsidRDefault="00EB6C6B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EB6C6B" w:rsidRPr="0000668B" w:rsidRDefault="00EB6C6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EB6C6B" w:rsidRPr="0000668B" w:rsidRDefault="00EB6C6B" w:rsidP="00EB6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4 077 381,00</w:t>
            </w:r>
          </w:p>
        </w:tc>
        <w:tc>
          <w:tcPr>
            <w:tcW w:w="1276" w:type="dxa"/>
          </w:tcPr>
          <w:p w:rsidR="00EB6C6B" w:rsidRPr="00F95C73" w:rsidRDefault="00EB6C6B" w:rsidP="000066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</w:t>
            </w:r>
            <w:r w:rsidR="004B0917">
              <w:rPr>
                <w:sz w:val="18"/>
                <w:szCs w:val="18"/>
              </w:rPr>
              <w:t>84 058,00</w:t>
            </w:r>
          </w:p>
        </w:tc>
        <w:tc>
          <w:tcPr>
            <w:tcW w:w="1417" w:type="dxa"/>
          </w:tcPr>
          <w:p w:rsidR="00EB6C6B" w:rsidRPr="00F95C73" w:rsidRDefault="00EB6C6B" w:rsidP="00006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</w:t>
            </w:r>
            <w:r w:rsidR="00F46F09">
              <w:rPr>
                <w:sz w:val="18"/>
                <w:szCs w:val="18"/>
              </w:rPr>
              <w:t>84 058,00</w:t>
            </w:r>
          </w:p>
        </w:tc>
        <w:tc>
          <w:tcPr>
            <w:tcW w:w="567" w:type="dxa"/>
          </w:tcPr>
          <w:p w:rsidR="00EB6C6B" w:rsidRPr="00F95C73" w:rsidRDefault="00EB6C6B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EB6C6B" w:rsidRPr="00F95C73" w:rsidRDefault="00EB6C6B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EB6C6B" w:rsidRPr="00F95C73" w:rsidRDefault="00EB6C6B" w:rsidP="000066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4 738 141,00</w:t>
            </w:r>
          </w:p>
        </w:tc>
        <w:tc>
          <w:tcPr>
            <w:tcW w:w="1135" w:type="dxa"/>
          </w:tcPr>
          <w:p w:rsidR="00EB6C6B" w:rsidRPr="00F95C73" w:rsidRDefault="00EB6C6B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100</w:t>
            </w:r>
          </w:p>
        </w:tc>
      </w:tr>
    </w:tbl>
    <w:p w:rsidR="00CC6F36" w:rsidRDefault="00CC6F36" w:rsidP="004438C9">
      <w:pPr>
        <w:jc w:val="both"/>
        <w:rPr>
          <w:sz w:val="28"/>
          <w:szCs w:val="28"/>
        </w:rPr>
      </w:pPr>
    </w:p>
    <w:p w:rsidR="0047258C" w:rsidRDefault="00EF123A" w:rsidP="004438C9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="00817313">
        <w:rPr>
          <w:sz w:val="20"/>
          <w:szCs w:val="20"/>
        </w:rPr>
        <w:t>В ходе исполнения в бюджет посел</w:t>
      </w:r>
      <w:r w:rsidR="00DA05C4">
        <w:rPr>
          <w:sz w:val="20"/>
          <w:szCs w:val="20"/>
        </w:rPr>
        <w:t>ения вносились изменения. Исполне</w:t>
      </w:r>
      <w:r w:rsidR="00817313">
        <w:rPr>
          <w:sz w:val="20"/>
          <w:szCs w:val="20"/>
        </w:rPr>
        <w:t xml:space="preserve">ние расходной части бюджета сельского поселения «Уег» производилось согласно утвержденной бюджетной росписи в пределах </w:t>
      </w:r>
      <w:r w:rsidR="00817313">
        <w:rPr>
          <w:sz w:val="20"/>
          <w:szCs w:val="20"/>
        </w:rPr>
        <w:lastRenderedPageBreak/>
        <w:t xml:space="preserve">поступающих доходов. Кассовое исполнение бюджета сельского поселения «Уег» составило  </w:t>
      </w:r>
      <w:r w:rsidR="00CB7C91">
        <w:rPr>
          <w:sz w:val="20"/>
          <w:szCs w:val="20"/>
        </w:rPr>
        <w:t>4 805 237 рублей 56</w:t>
      </w:r>
      <w:r w:rsidR="00817313">
        <w:rPr>
          <w:sz w:val="20"/>
          <w:szCs w:val="20"/>
        </w:rPr>
        <w:t xml:space="preserve"> копеек, при годовом плане </w:t>
      </w:r>
      <w:r w:rsidR="001D4477">
        <w:rPr>
          <w:sz w:val="20"/>
          <w:szCs w:val="20"/>
        </w:rPr>
        <w:t>4</w:t>
      </w:r>
      <w:r w:rsidR="00CB7C91">
        <w:rPr>
          <w:sz w:val="20"/>
          <w:szCs w:val="20"/>
        </w:rPr>
        <w:t xml:space="preserve"> 809 872 рубля 72 копейки</w:t>
      </w:r>
      <w:r w:rsidR="00817313">
        <w:rPr>
          <w:sz w:val="20"/>
          <w:szCs w:val="20"/>
        </w:rPr>
        <w:t xml:space="preserve"> или </w:t>
      </w:r>
      <w:r w:rsidR="00CB7C91">
        <w:rPr>
          <w:sz w:val="20"/>
          <w:szCs w:val="20"/>
        </w:rPr>
        <w:t>99,90</w:t>
      </w:r>
      <w:r w:rsidR="00817313">
        <w:rPr>
          <w:sz w:val="20"/>
          <w:szCs w:val="20"/>
        </w:rPr>
        <w:t xml:space="preserve">% к годовым плановым назначениям. </w:t>
      </w:r>
    </w:p>
    <w:p w:rsidR="0047258C" w:rsidRDefault="0047258C" w:rsidP="004438C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Общими фактор</w:t>
      </w:r>
      <w:r w:rsidR="008D46A3">
        <w:rPr>
          <w:sz w:val="20"/>
          <w:szCs w:val="20"/>
        </w:rPr>
        <w:t>ами изменения бюджетных назначений</w:t>
      </w:r>
      <w:r>
        <w:rPr>
          <w:sz w:val="20"/>
          <w:szCs w:val="20"/>
        </w:rPr>
        <w:t xml:space="preserve"> при формировании расходной части бюджета поселения явились:</w:t>
      </w:r>
    </w:p>
    <w:p w:rsidR="0047258C" w:rsidRDefault="0047258C" w:rsidP="0047258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индексация заработной платы работникам органов местного самоуправления;</w:t>
      </w:r>
    </w:p>
    <w:p w:rsidR="0047258C" w:rsidRDefault="0047258C" w:rsidP="0047258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доведение заработной платы работникам переведенных на новые системы оплаты труда до уровня МРОТ;</w:t>
      </w:r>
    </w:p>
    <w:p w:rsidR="0047258C" w:rsidRDefault="0047258C" w:rsidP="0047258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-дополнительно выделенные бюджетные ассигнования на закупку товаров, работ и услуг для обеспечения государственных (муниципальных) нужд;</w:t>
      </w:r>
    </w:p>
    <w:p w:rsidR="0047258C" w:rsidRDefault="0047258C" w:rsidP="0047258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перераспределение бюджетных ассигнований внутри бюджетных смет.</w:t>
      </w:r>
    </w:p>
    <w:p w:rsidR="0047258C" w:rsidRPr="0047258C" w:rsidRDefault="00CB7C91" w:rsidP="0047258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 2020</w:t>
      </w:r>
      <w:r w:rsidR="0047258C">
        <w:rPr>
          <w:sz w:val="20"/>
          <w:szCs w:val="20"/>
        </w:rPr>
        <w:t xml:space="preserve"> году в сельском поселении резервный фонд не сформирован, средств резервного фонда не запланировано. Так же в 20</w:t>
      </w:r>
      <w:r>
        <w:rPr>
          <w:sz w:val="20"/>
          <w:szCs w:val="20"/>
        </w:rPr>
        <w:t>20</w:t>
      </w:r>
      <w:r w:rsidR="0047258C">
        <w:rPr>
          <w:sz w:val="20"/>
          <w:szCs w:val="20"/>
        </w:rPr>
        <w:t xml:space="preserve"> году сельское поселение «Уег» участие в государственных (муниципальных) программах не принимало.</w:t>
      </w:r>
    </w:p>
    <w:p w:rsidR="00E00485" w:rsidRDefault="00E00485" w:rsidP="00837BAB">
      <w:pPr>
        <w:jc w:val="both"/>
        <w:rPr>
          <w:sz w:val="20"/>
          <w:szCs w:val="20"/>
        </w:rPr>
      </w:pPr>
    </w:p>
    <w:p w:rsidR="008D4DC8" w:rsidRDefault="00837BAB" w:rsidP="002A2135">
      <w:pPr>
        <w:jc w:val="center"/>
        <w:rPr>
          <w:sz w:val="20"/>
          <w:szCs w:val="20"/>
        </w:rPr>
      </w:pPr>
      <w:r w:rsidRPr="008D4DC8">
        <w:rPr>
          <w:sz w:val="20"/>
          <w:szCs w:val="20"/>
        </w:rPr>
        <w:t xml:space="preserve">Структура расходной части </w:t>
      </w:r>
      <w:r w:rsidR="00C408B6">
        <w:rPr>
          <w:sz w:val="20"/>
          <w:szCs w:val="20"/>
        </w:rPr>
        <w:t>в функциональном разрезе за 2020</w:t>
      </w:r>
      <w:r w:rsidRPr="008D4DC8">
        <w:rPr>
          <w:sz w:val="20"/>
          <w:szCs w:val="20"/>
        </w:rPr>
        <w:t>г сложилась следующим образом:</w:t>
      </w:r>
    </w:p>
    <w:p w:rsidR="000B7149" w:rsidRDefault="008D4DC8" w:rsidP="00837B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837BAB" w:rsidRPr="008D4DC8" w:rsidRDefault="00055447" w:rsidP="00837B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0B7149">
        <w:rPr>
          <w:sz w:val="20"/>
          <w:szCs w:val="20"/>
        </w:rPr>
        <w:t xml:space="preserve">  Таблица 5</w:t>
      </w:r>
    </w:p>
    <w:p w:rsidR="00B10309" w:rsidRPr="0045575E" w:rsidRDefault="00837BAB" w:rsidP="00837B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B10309" w:rsidRPr="002A1BD5">
        <w:rPr>
          <w:sz w:val="20"/>
          <w:szCs w:val="20"/>
        </w:rPr>
        <w:t>в рублях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2677"/>
        <w:gridCol w:w="1527"/>
        <w:gridCol w:w="1275"/>
        <w:gridCol w:w="1412"/>
        <w:gridCol w:w="1030"/>
        <w:gridCol w:w="1088"/>
      </w:tblGrid>
      <w:tr w:rsidR="0057145B" w:rsidRPr="0000668B" w:rsidTr="0057145B">
        <w:tc>
          <w:tcPr>
            <w:tcW w:w="827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КФСР</w:t>
            </w:r>
          </w:p>
        </w:tc>
        <w:tc>
          <w:tcPr>
            <w:tcW w:w="3045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Раздел по классификации расходов</w:t>
            </w:r>
          </w:p>
        </w:tc>
        <w:tc>
          <w:tcPr>
            <w:tcW w:w="887" w:type="dxa"/>
          </w:tcPr>
          <w:p w:rsidR="0057145B" w:rsidRDefault="0057145B" w:rsidP="00571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</w:t>
            </w:r>
            <w:r w:rsidR="00A80AC8">
              <w:rPr>
                <w:sz w:val="20"/>
                <w:szCs w:val="20"/>
              </w:rPr>
              <w:t>ально утвержденный бюджет на 2020</w:t>
            </w:r>
            <w:r>
              <w:rPr>
                <w:sz w:val="20"/>
                <w:szCs w:val="20"/>
              </w:rPr>
              <w:t xml:space="preserve"> год</w:t>
            </w:r>
          </w:p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57145B" w:rsidRPr="0000668B" w:rsidRDefault="00A80AC8" w:rsidP="00A80A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по бюджету на 2020</w:t>
            </w:r>
            <w:r w:rsidR="0057145B" w:rsidRPr="0000668B">
              <w:rPr>
                <w:sz w:val="20"/>
                <w:szCs w:val="20"/>
              </w:rPr>
              <w:t>г</w:t>
            </w:r>
            <w:r w:rsidR="0057145B">
              <w:rPr>
                <w:sz w:val="20"/>
                <w:szCs w:val="20"/>
              </w:rPr>
              <w:t xml:space="preserve"> с учетом изменений</w:t>
            </w:r>
          </w:p>
        </w:tc>
        <w:tc>
          <w:tcPr>
            <w:tcW w:w="1579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Исполнено</w:t>
            </w:r>
          </w:p>
          <w:p w:rsidR="0057145B" w:rsidRPr="0000668B" w:rsidRDefault="00A80AC8" w:rsidP="00A80A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2020</w:t>
            </w:r>
            <w:r w:rsidR="0057145B" w:rsidRPr="0000668B">
              <w:rPr>
                <w:sz w:val="20"/>
                <w:szCs w:val="20"/>
              </w:rPr>
              <w:t>год</w:t>
            </w:r>
          </w:p>
        </w:tc>
        <w:tc>
          <w:tcPr>
            <w:tcW w:w="1098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% исп к утвержд плану года</w:t>
            </w:r>
          </w:p>
        </w:tc>
        <w:tc>
          <w:tcPr>
            <w:tcW w:w="1088" w:type="dxa"/>
          </w:tcPr>
          <w:p w:rsidR="0057145B" w:rsidRPr="0000668B" w:rsidRDefault="0057145B" w:rsidP="00A80AC8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Удельный</w:t>
            </w:r>
            <w:r w:rsidR="00A80AC8">
              <w:rPr>
                <w:sz w:val="20"/>
                <w:szCs w:val="20"/>
              </w:rPr>
              <w:t xml:space="preserve"> вес в структуре расходов за 2020</w:t>
            </w:r>
            <w:r w:rsidRPr="0000668B">
              <w:rPr>
                <w:sz w:val="20"/>
                <w:szCs w:val="20"/>
              </w:rPr>
              <w:t>г,</w:t>
            </w:r>
            <w:r>
              <w:rPr>
                <w:sz w:val="20"/>
                <w:szCs w:val="20"/>
              </w:rPr>
              <w:t xml:space="preserve"> </w:t>
            </w:r>
            <w:r w:rsidRPr="0000668B">
              <w:rPr>
                <w:sz w:val="20"/>
                <w:szCs w:val="20"/>
              </w:rPr>
              <w:t>%</w:t>
            </w:r>
          </w:p>
        </w:tc>
      </w:tr>
      <w:tr w:rsidR="0057145B" w:rsidRPr="0000668B" w:rsidTr="0057145B">
        <w:tc>
          <w:tcPr>
            <w:tcW w:w="827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0102</w:t>
            </w:r>
          </w:p>
        </w:tc>
        <w:tc>
          <w:tcPr>
            <w:tcW w:w="3045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87" w:type="dxa"/>
          </w:tcPr>
          <w:p w:rsidR="0057145B" w:rsidRPr="0000668B" w:rsidRDefault="00A80AC8" w:rsidP="00EA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705 200,00</w:t>
            </w:r>
          </w:p>
        </w:tc>
        <w:tc>
          <w:tcPr>
            <w:tcW w:w="1283" w:type="dxa"/>
          </w:tcPr>
          <w:p w:rsidR="0057145B" w:rsidRPr="0000668B" w:rsidRDefault="00A70FD4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766 700,81</w:t>
            </w:r>
          </w:p>
        </w:tc>
        <w:tc>
          <w:tcPr>
            <w:tcW w:w="1579" w:type="dxa"/>
          </w:tcPr>
          <w:p w:rsidR="0057145B" w:rsidRPr="0000668B" w:rsidRDefault="00C43BE7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766 700,81</w:t>
            </w:r>
          </w:p>
        </w:tc>
        <w:tc>
          <w:tcPr>
            <w:tcW w:w="1098" w:type="dxa"/>
          </w:tcPr>
          <w:p w:rsidR="0057145B" w:rsidRPr="0000668B" w:rsidRDefault="0057145B" w:rsidP="00CC72C9">
            <w:pPr>
              <w:jc w:val="center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  <w:tc>
          <w:tcPr>
            <w:tcW w:w="1088" w:type="dxa"/>
          </w:tcPr>
          <w:p w:rsidR="0057145B" w:rsidRPr="0000668B" w:rsidRDefault="00CC72C9" w:rsidP="00CC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  <w:r w:rsidR="00E45BDD">
              <w:rPr>
                <w:sz w:val="20"/>
                <w:szCs w:val="20"/>
              </w:rPr>
              <w:t>6</w:t>
            </w:r>
          </w:p>
        </w:tc>
      </w:tr>
      <w:tr w:rsidR="0057145B" w:rsidRPr="0000668B" w:rsidTr="0057145B">
        <w:tc>
          <w:tcPr>
            <w:tcW w:w="827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0104</w:t>
            </w:r>
          </w:p>
        </w:tc>
        <w:tc>
          <w:tcPr>
            <w:tcW w:w="3045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887" w:type="dxa"/>
          </w:tcPr>
          <w:p w:rsidR="0057145B" w:rsidRPr="0000668B" w:rsidRDefault="00A80AC8" w:rsidP="00EA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2 133 810,00</w:t>
            </w:r>
          </w:p>
        </w:tc>
        <w:tc>
          <w:tcPr>
            <w:tcW w:w="1283" w:type="dxa"/>
          </w:tcPr>
          <w:p w:rsidR="0057145B" w:rsidRPr="0000668B" w:rsidRDefault="00A70FD4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2 037 861,39</w:t>
            </w:r>
          </w:p>
        </w:tc>
        <w:tc>
          <w:tcPr>
            <w:tcW w:w="1579" w:type="dxa"/>
          </w:tcPr>
          <w:p w:rsidR="0057145B" w:rsidRPr="0000668B" w:rsidRDefault="00C43BE7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2 034 426,23</w:t>
            </w:r>
          </w:p>
        </w:tc>
        <w:tc>
          <w:tcPr>
            <w:tcW w:w="1098" w:type="dxa"/>
          </w:tcPr>
          <w:p w:rsidR="0057145B" w:rsidRPr="0000668B" w:rsidRDefault="00CC72C9" w:rsidP="00CC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99,83</w:t>
            </w:r>
          </w:p>
        </w:tc>
        <w:tc>
          <w:tcPr>
            <w:tcW w:w="1088" w:type="dxa"/>
          </w:tcPr>
          <w:p w:rsidR="0057145B" w:rsidRPr="0000668B" w:rsidRDefault="00CC72C9" w:rsidP="00CC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  <w:r w:rsidR="00E45BDD">
              <w:rPr>
                <w:sz w:val="20"/>
                <w:szCs w:val="20"/>
              </w:rPr>
              <w:t>4</w:t>
            </w:r>
          </w:p>
        </w:tc>
      </w:tr>
      <w:tr w:rsidR="0057145B" w:rsidRPr="0000668B" w:rsidTr="0057145B">
        <w:tc>
          <w:tcPr>
            <w:tcW w:w="827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0113</w:t>
            </w:r>
          </w:p>
        </w:tc>
        <w:tc>
          <w:tcPr>
            <w:tcW w:w="3045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87" w:type="dxa"/>
          </w:tcPr>
          <w:p w:rsidR="0057145B" w:rsidRPr="0000668B" w:rsidRDefault="00A80AC8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283" w:type="dxa"/>
          </w:tcPr>
          <w:p w:rsidR="0057145B" w:rsidRPr="0000668B" w:rsidRDefault="00A70FD4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79" w:type="dxa"/>
          </w:tcPr>
          <w:p w:rsidR="0057145B" w:rsidRPr="0000668B" w:rsidRDefault="00C43BE7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57145B" w:rsidRPr="0000668B" w:rsidRDefault="00CC72C9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57145B" w:rsidRPr="0000668B" w:rsidRDefault="00CC72C9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145B" w:rsidRPr="0000668B" w:rsidTr="0049197F">
        <w:trPr>
          <w:trHeight w:val="450"/>
        </w:trPr>
        <w:tc>
          <w:tcPr>
            <w:tcW w:w="827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3045" w:type="dxa"/>
          </w:tcPr>
          <w:p w:rsidR="0049197F" w:rsidRPr="0000668B" w:rsidRDefault="0057145B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87" w:type="dxa"/>
          </w:tcPr>
          <w:p w:rsidR="0057145B" w:rsidRPr="0000668B" w:rsidRDefault="00AC11B4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3" w:type="dxa"/>
          </w:tcPr>
          <w:p w:rsidR="0057145B" w:rsidRPr="0000668B" w:rsidRDefault="00A70FD4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79" w:type="dxa"/>
          </w:tcPr>
          <w:p w:rsidR="0057145B" w:rsidRPr="0000668B" w:rsidRDefault="00C43BE7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57145B" w:rsidRPr="0000668B" w:rsidRDefault="00CC72C9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57145B" w:rsidRPr="0000668B" w:rsidRDefault="00CC72C9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197F" w:rsidRPr="0000668B" w:rsidTr="0057145B">
        <w:trPr>
          <w:trHeight w:val="240"/>
        </w:trPr>
        <w:tc>
          <w:tcPr>
            <w:tcW w:w="827" w:type="dxa"/>
          </w:tcPr>
          <w:p w:rsidR="0049197F" w:rsidRDefault="0049197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3045" w:type="dxa"/>
          </w:tcPr>
          <w:p w:rsidR="0049197F" w:rsidRDefault="0049197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87" w:type="dxa"/>
          </w:tcPr>
          <w:p w:rsidR="0049197F" w:rsidRDefault="0049197F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283" w:type="dxa"/>
          </w:tcPr>
          <w:p w:rsidR="0049197F" w:rsidRDefault="0049197F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579" w:type="dxa"/>
          </w:tcPr>
          <w:p w:rsidR="0049197F" w:rsidRDefault="0049197F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098" w:type="dxa"/>
          </w:tcPr>
          <w:p w:rsidR="0049197F" w:rsidRDefault="0049197F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8" w:type="dxa"/>
          </w:tcPr>
          <w:p w:rsidR="0049197F" w:rsidRDefault="0049197F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145B" w:rsidRPr="0000668B" w:rsidTr="0057145B">
        <w:tc>
          <w:tcPr>
            <w:tcW w:w="827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0503</w:t>
            </w:r>
          </w:p>
        </w:tc>
        <w:tc>
          <w:tcPr>
            <w:tcW w:w="3045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87" w:type="dxa"/>
          </w:tcPr>
          <w:p w:rsidR="0057145B" w:rsidRPr="0000668B" w:rsidRDefault="00A80AC8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141 300,00</w:t>
            </w:r>
          </w:p>
        </w:tc>
        <w:tc>
          <w:tcPr>
            <w:tcW w:w="1283" w:type="dxa"/>
          </w:tcPr>
          <w:p w:rsidR="0057145B" w:rsidRPr="0000668B" w:rsidRDefault="00A70FD4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837 197,75</w:t>
            </w:r>
          </w:p>
        </w:tc>
        <w:tc>
          <w:tcPr>
            <w:tcW w:w="1579" w:type="dxa"/>
          </w:tcPr>
          <w:p w:rsidR="0057145B" w:rsidRPr="0000668B" w:rsidRDefault="00C43BE7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837 195,75</w:t>
            </w:r>
          </w:p>
        </w:tc>
        <w:tc>
          <w:tcPr>
            <w:tcW w:w="1098" w:type="dxa"/>
          </w:tcPr>
          <w:p w:rsidR="0057145B" w:rsidRPr="0000668B" w:rsidRDefault="0057145B" w:rsidP="0049197F">
            <w:pPr>
              <w:jc w:val="center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57145B" w:rsidRPr="0000668B" w:rsidRDefault="00CC72C9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17,42</w:t>
            </w:r>
          </w:p>
        </w:tc>
      </w:tr>
      <w:tr w:rsidR="0057145B" w:rsidRPr="0000668B" w:rsidTr="0057145B">
        <w:tc>
          <w:tcPr>
            <w:tcW w:w="827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0409</w:t>
            </w:r>
          </w:p>
        </w:tc>
        <w:tc>
          <w:tcPr>
            <w:tcW w:w="3045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87" w:type="dxa"/>
          </w:tcPr>
          <w:p w:rsidR="0057145B" w:rsidRPr="0000668B" w:rsidRDefault="00A80AC8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70 300,00</w:t>
            </w:r>
          </w:p>
        </w:tc>
        <w:tc>
          <w:tcPr>
            <w:tcW w:w="1283" w:type="dxa"/>
          </w:tcPr>
          <w:p w:rsidR="0057145B" w:rsidRPr="0000668B" w:rsidRDefault="00A70FD4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70 300,00</w:t>
            </w:r>
          </w:p>
        </w:tc>
        <w:tc>
          <w:tcPr>
            <w:tcW w:w="1579" w:type="dxa"/>
          </w:tcPr>
          <w:p w:rsidR="0057145B" w:rsidRPr="0000668B" w:rsidRDefault="00C43BE7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70 300,00</w:t>
            </w:r>
          </w:p>
        </w:tc>
        <w:tc>
          <w:tcPr>
            <w:tcW w:w="1098" w:type="dxa"/>
          </w:tcPr>
          <w:p w:rsidR="0057145B" w:rsidRPr="0000668B" w:rsidRDefault="0057145B" w:rsidP="0049197F">
            <w:pPr>
              <w:jc w:val="center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  <w:tc>
          <w:tcPr>
            <w:tcW w:w="1088" w:type="dxa"/>
          </w:tcPr>
          <w:p w:rsidR="0057145B" w:rsidRPr="0000668B" w:rsidRDefault="00CC72C9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1,46</w:t>
            </w:r>
          </w:p>
        </w:tc>
      </w:tr>
      <w:tr w:rsidR="0057145B" w:rsidRPr="0000668B" w:rsidTr="0057145B">
        <w:trPr>
          <w:trHeight w:val="135"/>
        </w:trPr>
        <w:tc>
          <w:tcPr>
            <w:tcW w:w="827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0103</w:t>
            </w:r>
          </w:p>
        </w:tc>
        <w:tc>
          <w:tcPr>
            <w:tcW w:w="3045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887" w:type="dxa"/>
          </w:tcPr>
          <w:p w:rsidR="0057145B" w:rsidRPr="0000668B" w:rsidRDefault="00A80AC8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4 600,00</w:t>
            </w:r>
          </w:p>
        </w:tc>
        <w:tc>
          <w:tcPr>
            <w:tcW w:w="1283" w:type="dxa"/>
          </w:tcPr>
          <w:p w:rsidR="0057145B" w:rsidRPr="0000668B" w:rsidRDefault="00A70FD4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4 600,00</w:t>
            </w:r>
          </w:p>
        </w:tc>
        <w:tc>
          <w:tcPr>
            <w:tcW w:w="1579" w:type="dxa"/>
          </w:tcPr>
          <w:p w:rsidR="0057145B" w:rsidRPr="0000668B" w:rsidRDefault="00C43BE7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3 400,00</w:t>
            </w:r>
          </w:p>
        </w:tc>
        <w:tc>
          <w:tcPr>
            <w:tcW w:w="1098" w:type="dxa"/>
          </w:tcPr>
          <w:p w:rsidR="0057145B" w:rsidRPr="0000668B" w:rsidRDefault="00CC72C9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73,91</w:t>
            </w:r>
          </w:p>
        </w:tc>
        <w:tc>
          <w:tcPr>
            <w:tcW w:w="1088" w:type="dxa"/>
          </w:tcPr>
          <w:p w:rsidR="0057145B" w:rsidRPr="0000668B" w:rsidRDefault="00CC72C9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</w:tr>
      <w:tr w:rsidR="0057145B" w:rsidRPr="0000668B" w:rsidTr="0057145B">
        <w:trPr>
          <w:trHeight w:val="330"/>
        </w:trPr>
        <w:tc>
          <w:tcPr>
            <w:tcW w:w="827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1001</w:t>
            </w:r>
          </w:p>
        </w:tc>
        <w:tc>
          <w:tcPr>
            <w:tcW w:w="3045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887" w:type="dxa"/>
          </w:tcPr>
          <w:p w:rsidR="0057145B" w:rsidRPr="0000668B" w:rsidRDefault="00A80AC8" w:rsidP="00C4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600 600,00</w:t>
            </w:r>
          </w:p>
        </w:tc>
        <w:tc>
          <w:tcPr>
            <w:tcW w:w="1283" w:type="dxa"/>
          </w:tcPr>
          <w:p w:rsidR="0057145B" w:rsidRPr="0000668B" w:rsidRDefault="00A70FD4" w:rsidP="00C4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600 600,00</w:t>
            </w:r>
          </w:p>
        </w:tc>
        <w:tc>
          <w:tcPr>
            <w:tcW w:w="1579" w:type="dxa"/>
          </w:tcPr>
          <w:p w:rsidR="0057145B" w:rsidRPr="0000668B" w:rsidRDefault="00C43BE7" w:rsidP="00C4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600 600,00</w:t>
            </w:r>
          </w:p>
        </w:tc>
        <w:tc>
          <w:tcPr>
            <w:tcW w:w="1098" w:type="dxa"/>
          </w:tcPr>
          <w:p w:rsidR="0057145B" w:rsidRPr="0000668B" w:rsidRDefault="0057145B" w:rsidP="00C43BE7">
            <w:pPr>
              <w:jc w:val="center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  <w:tc>
          <w:tcPr>
            <w:tcW w:w="1088" w:type="dxa"/>
          </w:tcPr>
          <w:p w:rsidR="0057145B" w:rsidRPr="0000668B" w:rsidRDefault="00CC72C9" w:rsidP="00C4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12,50</w:t>
            </w:r>
          </w:p>
        </w:tc>
      </w:tr>
      <w:tr w:rsidR="0057145B" w:rsidRPr="0000668B" w:rsidTr="0057145B">
        <w:trPr>
          <w:trHeight w:val="615"/>
        </w:trPr>
        <w:tc>
          <w:tcPr>
            <w:tcW w:w="827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0106</w:t>
            </w:r>
          </w:p>
        </w:tc>
        <w:tc>
          <w:tcPr>
            <w:tcW w:w="3045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887" w:type="dxa"/>
          </w:tcPr>
          <w:p w:rsidR="0057145B" w:rsidRPr="0000668B" w:rsidRDefault="0049197F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C11B4">
              <w:rPr>
                <w:sz w:val="20"/>
                <w:szCs w:val="20"/>
              </w:rPr>
              <w:t> 000,00</w:t>
            </w:r>
          </w:p>
        </w:tc>
        <w:tc>
          <w:tcPr>
            <w:tcW w:w="1283" w:type="dxa"/>
          </w:tcPr>
          <w:p w:rsidR="0057145B" w:rsidRPr="0000668B" w:rsidRDefault="00A70FD4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18 000,00</w:t>
            </w:r>
          </w:p>
        </w:tc>
        <w:tc>
          <w:tcPr>
            <w:tcW w:w="1579" w:type="dxa"/>
          </w:tcPr>
          <w:p w:rsidR="0057145B" w:rsidRPr="0000668B" w:rsidRDefault="00C43BE7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18 000,00</w:t>
            </w:r>
          </w:p>
        </w:tc>
        <w:tc>
          <w:tcPr>
            <w:tcW w:w="1098" w:type="dxa"/>
          </w:tcPr>
          <w:p w:rsidR="0057145B" w:rsidRPr="0000668B" w:rsidRDefault="0057145B" w:rsidP="0049197F">
            <w:pPr>
              <w:jc w:val="center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  <w:tc>
          <w:tcPr>
            <w:tcW w:w="1088" w:type="dxa"/>
          </w:tcPr>
          <w:p w:rsidR="0057145B" w:rsidRPr="0000668B" w:rsidRDefault="00CC72C9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</w:tr>
      <w:tr w:rsidR="0057145B" w:rsidRPr="0000668B" w:rsidTr="0057145B">
        <w:trPr>
          <w:trHeight w:val="877"/>
        </w:trPr>
        <w:tc>
          <w:tcPr>
            <w:tcW w:w="827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0309</w:t>
            </w:r>
          </w:p>
        </w:tc>
        <w:tc>
          <w:tcPr>
            <w:tcW w:w="3045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Защита населения на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7" w:type="dxa"/>
          </w:tcPr>
          <w:p w:rsidR="0057145B" w:rsidRPr="0000668B" w:rsidRDefault="00A80AC8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231,00</w:t>
            </w:r>
          </w:p>
        </w:tc>
        <w:tc>
          <w:tcPr>
            <w:tcW w:w="1283" w:type="dxa"/>
          </w:tcPr>
          <w:p w:rsidR="0057145B" w:rsidRPr="0000668B" w:rsidRDefault="00A70FD4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41 808,00</w:t>
            </w:r>
          </w:p>
        </w:tc>
        <w:tc>
          <w:tcPr>
            <w:tcW w:w="1579" w:type="dxa"/>
          </w:tcPr>
          <w:p w:rsidR="0057145B" w:rsidRPr="0000668B" w:rsidRDefault="00C43BE7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41 808,00</w:t>
            </w:r>
          </w:p>
        </w:tc>
        <w:tc>
          <w:tcPr>
            <w:tcW w:w="1098" w:type="dxa"/>
          </w:tcPr>
          <w:p w:rsidR="0057145B" w:rsidRPr="0000668B" w:rsidRDefault="00CC72C9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8" w:type="dxa"/>
          </w:tcPr>
          <w:p w:rsidR="0057145B" w:rsidRPr="0000668B" w:rsidRDefault="00EA5272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C72C9">
              <w:rPr>
                <w:sz w:val="20"/>
                <w:szCs w:val="20"/>
              </w:rPr>
              <w:t>,87</w:t>
            </w:r>
          </w:p>
        </w:tc>
      </w:tr>
      <w:tr w:rsidR="0057145B" w:rsidRPr="0000668B" w:rsidTr="0049197F">
        <w:trPr>
          <w:trHeight w:val="420"/>
        </w:trPr>
        <w:tc>
          <w:tcPr>
            <w:tcW w:w="827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0310</w:t>
            </w:r>
          </w:p>
        </w:tc>
        <w:tc>
          <w:tcPr>
            <w:tcW w:w="3045" w:type="dxa"/>
          </w:tcPr>
          <w:p w:rsidR="0049197F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87" w:type="dxa"/>
          </w:tcPr>
          <w:p w:rsidR="0057145B" w:rsidRPr="0000668B" w:rsidRDefault="00A80AC8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434 800,00</w:t>
            </w:r>
          </w:p>
        </w:tc>
        <w:tc>
          <w:tcPr>
            <w:tcW w:w="1283" w:type="dxa"/>
          </w:tcPr>
          <w:p w:rsidR="0057145B" w:rsidRPr="0000668B" w:rsidRDefault="00A70FD4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424 764,77</w:t>
            </w:r>
          </w:p>
        </w:tc>
        <w:tc>
          <w:tcPr>
            <w:tcW w:w="1579" w:type="dxa"/>
          </w:tcPr>
          <w:p w:rsidR="0057145B" w:rsidRPr="0000668B" w:rsidRDefault="00C43BE7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424 764,77</w:t>
            </w:r>
          </w:p>
        </w:tc>
        <w:tc>
          <w:tcPr>
            <w:tcW w:w="1098" w:type="dxa"/>
          </w:tcPr>
          <w:p w:rsidR="0057145B" w:rsidRPr="0000668B" w:rsidRDefault="0057145B" w:rsidP="0049197F">
            <w:pPr>
              <w:jc w:val="center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  <w:tc>
          <w:tcPr>
            <w:tcW w:w="1088" w:type="dxa"/>
          </w:tcPr>
          <w:p w:rsidR="0057145B" w:rsidRPr="0000668B" w:rsidRDefault="00CC72C9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8,84</w:t>
            </w:r>
          </w:p>
        </w:tc>
      </w:tr>
      <w:tr w:rsidR="0049197F" w:rsidRPr="0000668B" w:rsidTr="0057145B">
        <w:trPr>
          <w:trHeight w:val="255"/>
        </w:trPr>
        <w:tc>
          <w:tcPr>
            <w:tcW w:w="827" w:type="dxa"/>
          </w:tcPr>
          <w:p w:rsidR="0049197F" w:rsidRPr="0000668B" w:rsidRDefault="0049197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3045" w:type="dxa"/>
          </w:tcPr>
          <w:p w:rsidR="0049197F" w:rsidRPr="0000668B" w:rsidRDefault="0049197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87" w:type="dxa"/>
          </w:tcPr>
          <w:p w:rsidR="0049197F" w:rsidRDefault="0049197F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3" w:type="dxa"/>
          </w:tcPr>
          <w:p w:rsidR="0049197F" w:rsidRDefault="0049197F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8 000,00</w:t>
            </w:r>
          </w:p>
        </w:tc>
        <w:tc>
          <w:tcPr>
            <w:tcW w:w="1579" w:type="dxa"/>
          </w:tcPr>
          <w:p w:rsidR="0049197F" w:rsidRDefault="0049197F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8 000,00</w:t>
            </w:r>
          </w:p>
        </w:tc>
        <w:tc>
          <w:tcPr>
            <w:tcW w:w="1098" w:type="dxa"/>
          </w:tcPr>
          <w:p w:rsidR="0049197F" w:rsidRPr="0000668B" w:rsidRDefault="0049197F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8" w:type="dxa"/>
          </w:tcPr>
          <w:p w:rsidR="0049197F" w:rsidRDefault="0049197F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</w:tr>
      <w:tr w:rsidR="0057145B" w:rsidRPr="0000668B" w:rsidTr="0057145B">
        <w:tc>
          <w:tcPr>
            <w:tcW w:w="827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 xml:space="preserve">    </w:t>
            </w:r>
            <w:r w:rsidR="0049197F">
              <w:rPr>
                <w:sz w:val="20"/>
                <w:szCs w:val="20"/>
              </w:rPr>
              <w:t xml:space="preserve">                               </w:t>
            </w:r>
            <w:r w:rsidRPr="0000668B">
              <w:rPr>
                <w:sz w:val="20"/>
                <w:szCs w:val="20"/>
              </w:rPr>
              <w:t>ИТОГО</w:t>
            </w:r>
          </w:p>
        </w:tc>
        <w:tc>
          <w:tcPr>
            <w:tcW w:w="887" w:type="dxa"/>
          </w:tcPr>
          <w:p w:rsidR="0057145B" w:rsidRPr="0000668B" w:rsidRDefault="00A80AC8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4 109 881,00</w:t>
            </w:r>
          </w:p>
        </w:tc>
        <w:tc>
          <w:tcPr>
            <w:tcW w:w="1283" w:type="dxa"/>
          </w:tcPr>
          <w:p w:rsidR="0057145B" w:rsidRPr="0000668B" w:rsidRDefault="00A70FD4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4 809 872,72</w:t>
            </w:r>
          </w:p>
        </w:tc>
        <w:tc>
          <w:tcPr>
            <w:tcW w:w="1579" w:type="dxa"/>
          </w:tcPr>
          <w:p w:rsidR="0057145B" w:rsidRPr="0000668B" w:rsidRDefault="00CC72C9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4 805 237,56</w:t>
            </w:r>
          </w:p>
        </w:tc>
        <w:tc>
          <w:tcPr>
            <w:tcW w:w="1098" w:type="dxa"/>
          </w:tcPr>
          <w:p w:rsidR="0057145B" w:rsidRPr="0000668B" w:rsidRDefault="00CC72C9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99,90</w:t>
            </w:r>
          </w:p>
        </w:tc>
        <w:tc>
          <w:tcPr>
            <w:tcW w:w="1088" w:type="dxa"/>
          </w:tcPr>
          <w:p w:rsidR="0057145B" w:rsidRPr="0000668B" w:rsidRDefault="0057145B" w:rsidP="0049197F">
            <w:pPr>
              <w:jc w:val="center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</w:tr>
    </w:tbl>
    <w:p w:rsidR="007F4FA9" w:rsidRDefault="007F4FA9" w:rsidP="009C46AF">
      <w:pPr>
        <w:ind w:firstLine="708"/>
        <w:jc w:val="both"/>
        <w:rPr>
          <w:sz w:val="20"/>
          <w:szCs w:val="20"/>
        </w:rPr>
      </w:pPr>
    </w:p>
    <w:p w:rsidR="00080E94" w:rsidRDefault="001F36DD" w:rsidP="009C46AF">
      <w:pPr>
        <w:ind w:firstLine="708"/>
        <w:jc w:val="both"/>
        <w:rPr>
          <w:sz w:val="20"/>
          <w:szCs w:val="20"/>
        </w:rPr>
      </w:pPr>
      <w:r w:rsidRPr="003E3DF6">
        <w:rPr>
          <w:sz w:val="20"/>
          <w:szCs w:val="20"/>
        </w:rPr>
        <w:lastRenderedPageBreak/>
        <w:t xml:space="preserve">По разделу </w:t>
      </w:r>
      <w:r w:rsidRPr="003E3DF6">
        <w:rPr>
          <w:b/>
          <w:sz w:val="20"/>
          <w:szCs w:val="20"/>
        </w:rPr>
        <w:t>0100 «Общегосударственные вопросы»</w:t>
      </w:r>
      <w:r w:rsidR="00462D97" w:rsidRPr="003E3DF6">
        <w:rPr>
          <w:sz w:val="20"/>
          <w:szCs w:val="20"/>
        </w:rPr>
        <w:t xml:space="preserve"> расх</w:t>
      </w:r>
      <w:r w:rsidR="00D817CB" w:rsidRPr="003E3DF6">
        <w:rPr>
          <w:sz w:val="20"/>
          <w:szCs w:val="20"/>
        </w:rPr>
        <w:t xml:space="preserve">оды составляют </w:t>
      </w:r>
      <w:r w:rsidR="009E673A">
        <w:rPr>
          <w:sz w:val="20"/>
          <w:szCs w:val="20"/>
        </w:rPr>
        <w:t>2 822 527</w:t>
      </w:r>
      <w:r w:rsidR="00AF0123">
        <w:rPr>
          <w:sz w:val="20"/>
          <w:szCs w:val="20"/>
        </w:rPr>
        <w:t xml:space="preserve"> рубл</w:t>
      </w:r>
      <w:r w:rsidR="00F146BD">
        <w:rPr>
          <w:sz w:val="20"/>
          <w:szCs w:val="20"/>
        </w:rPr>
        <w:t>ей</w:t>
      </w:r>
      <w:r w:rsidR="000A7D89" w:rsidRPr="003E3DF6">
        <w:rPr>
          <w:sz w:val="20"/>
          <w:szCs w:val="20"/>
        </w:rPr>
        <w:t xml:space="preserve"> </w:t>
      </w:r>
      <w:r w:rsidR="009E673A">
        <w:rPr>
          <w:sz w:val="20"/>
          <w:szCs w:val="20"/>
        </w:rPr>
        <w:t xml:space="preserve">04 </w:t>
      </w:r>
      <w:r w:rsidR="000A7D89" w:rsidRPr="003E3DF6">
        <w:rPr>
          <w:sz w:val="20"/>
          <w:szCs w:val="20"/>
        </w:rPr>
        <w:t>копе</w:t>
      </w:r>
      <w:r w:rsidR="009E673A">
        <w:rPr>
          <w:sz w:val="20"/>
          <w:szCs w:val="20"/>
        </w:rPr>
        <w:t xml:space="preserve">йки </w:t>
      </w:r>
      <w:r w:rsidR="000A7D89" w:rsidRPr="003E3DF6">
        <w:rPr>
          <w:sz w:val="20"/>
          <w:szCs w:val="20"/>
        </w:rPr>
        <w:t xml:space="preserve"> или </w:t>
      </w:r>
      <w:r w:rsidR="003D7C0E">
        <w:rPr>
          <w:sz w:val="20"/>
          <w:szCs w:val="20"/>
        </w:rPr>
        <w:t xml:space="preserve"> 58,74</w:t>
      </w:r>
      <w:r w:rsidR="000A7D89" w:rsidRPr="003E3DF6">
        <w:rPr>
          <w:sz w:val="20"/>
          <w:szCs w:val="20"/>
        </w:rPr>
        <w:t xml:space="preserve">% к общей сумме расходов. </w:t>
      </w:r>
    </w:p>
    <w:p w:rsidR="00080E94" w:rsidRDefault="00080E94" w:rsidP="009C46A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 разрезе подразделов данного раздела</w:t>
      </w:r>
      <w:r w:rsidR="000A264C">
        <w:rPr>
          <w:sz w:val="20"/>
          <w:szCs w:val="20"/>
        </w:rPr>
        <w:t>,</w:t>
      </w:r>
      <w:r>
        <w:rPr>
          <w:sz w:val="20"/>
          <w:szCs w:val="20"/>
        </w:rPr>
        <w:t xml:space="preserve"> расходы составили:</w:t>
      </w:r>
    </w:p>
    <w:p w:rsidR="00080E94" w:rsidRDefault="00AF0123" w:rsidP="00AF0123">
      <w:pPr>
        <w:numPr>
          <w:ilvl w:val="0"/>
          <w:numId w:val="2"/>
        </w:numPr>
        <w:ind w:lef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По подразделу</w:t>
      </w:r>
      <w:r w:rsidR="00815A06">
        <w:rPr>
          <w:sz w:val="20"/>
          <w:szCs w:val="20"/>
        </w:rPr>
        <w:t xml:space="preserve"> </w:t>
      </w:r>
      <w:r w:rsidR="00815A06" w:rsidRPr="00815A06">
        <w:rPr>
          <w:i/>
          <w:sz w:val="20"/>
          <w:szCs w:val="20"/>
        </w:rPr>
        <w:t>0102</w:t>
      </w:r>
      <w:r>
        <w:rPr>
          <w:sz w:val="20"/>
          <w:szCs w:val="20"/>
        </w:rPr>
        <w:t xml:space="preserve"> «</w:t>
      </w:r>
      <w:r w:rsidRPr="00AF0123">
        <w:rPr>
          <w:i/>
          <w:sz w:val="20"/>
          <w:szCs w:val="20"/>
        </w:rPr>
        <w:t>Функционирование высшего должностного лица субъекта РФ и</w:t>
      </w:r>
      <w:r>
        <w:rPr>
          <w:sz w:val="20"/>
          <w:szCs w:val="20"/>
        </w:rPr>
        <w:t xml:space="preserve"> </w:t>
      </w:r>
      <w:r w:rsidRPr="00AF0123">
        <w:rPr>
          <w:i/>
          <w:sz w:val="20"/>
          <w:szCs w:val="20"/>
        </w:rPr>
        <w:t>муниципального образования»</w:t>
      </w:r>
      <w:r>
        <w:rPr>
          <w:sz w:val="20"/>
          <w:szCs w:val="20"/>
        </w:rPr>
        <w:t xml:space="preserve"> расходы </w:t>
      </w:r>
      <w:r w:rsidR="000A7D89" w:rsidRPr="003E3DF6">
        <w:rPr>
          <w:sz w:val="20"/>
          <w:szCs w:val="20"/>
        </w:rPr>
        <w:t xml:space="preserve"> составили </w:t>
      </w:r>
      <w:r w:rsidR="00177012">
        <w:rPr>
          <w:sz w:val="20"/>
          <w:szCs w:val="20"/>
        </w:rPr>
        <w:t>766 700</w:t>
      </w:r>
      <w:r w:rsidR="00196247">
        <w:rPr>
          <w:sz w:val="20"/>
          <w:szCs w:val="20"/>
        </w:rPr>
        <w:t xml:space="preserve"> рубл</w:t>
      </w:r>
      <w:r w:rsidR="00177012">
        <w:rPr>
          <w:sz w:val="20"/>
          <w:szCs w:val="20"/>
        </w:rPr>
        <w:t>ей</w:t>
      </w:r>
      <w:r w:rsidR="000A7D89" w:rsidRPr="003E3DF6">
        <w:rPr>
          <w:sz w:val="20"/>
          <w:szCs w:val="20"/>
        </w:rPr>
        <w:t xml:space="preserve"> </w:t>
      </w:r>
      <w:r w:rsidR="00177012">
        <w:rPr>
          <w:sz w:val="20"/>
          <w:szCs w:val="20"/>
        </w:rPr>
        <w:t>81</w:t>
      </w:r>
      <w:r w:rsidR="000A7D89" w:rsidRPr="003E3DF6">
        <w:rPr>
          <w:sz w:val="20"/>
          <w:szCs w:val="20"/>
        </w:rPr>
        <w:t xml:space="preserve"> копе</w:t>
      </w:r>
      <w:r w:rsidR="00177012">
        <w:rPr>
          <w:sz w:val="20"/>
          <w:szCs w:val="20"/>
        </w:rPr>
        <w:t>йка</w:t>
      </w:r>
      <w:r w:rsidR="000A7D89" w:rsidRPr="003E3DF6">
        <w:rPr>
          <w:sz w:val="20"/>
          <w:szCs w:val="20"/>
        </w:rPr>
        <w:t xml:space="preserve"> или </w:t>
      </w:r>
      <w:r w:rsidR="00177012">
        <w:rPr>
          <w:sz w:val="20"/>
          <w:szCs w:val="20"/>
        </w:rPr>
        <w:t>15,96</w:t>
      </w:r>
      <w:r w:rsidR="00593897">
        <w:rPr>
          <w:sz w:val="20"/>
          <w:szCs w:val="20"/>
        </w:rPr>
        <w:t xml:space="preserve">% к </w:t>
      </w:r>
      <w:r w:rsidR="00340D66">
        <w:rPr>
          <w:sz w:val="20"/>
          <w:szCs w:val="20"/>
        </w:rPr>
        <w:t xml:space="preserve">общей сумме расходов по </w:t>
      </w:r>
      <w:r w:rsidR="00593897">
        <w:rPr>
          <w:sz w:val="20"/>
          <w:szCs w:val="20"/>
        </w:rPr>
        <w:t>уточненному плану</w:t>
      </w:r>
      <w:r w:rsidR="00CC412C">
        <w:rPr>
          <w:sz w:val="20"/>
          <w:szCs w:val="20"/>
        </w:rPr>
        <w:t>(100% бюджетных назначений)</w:t>
      </w:r>
      <w:r w:rsidR="000A7D89" w:rsidRPr="003E3DF6">
        <w:rPr>
          <w:sz w:val="20"/>
          <w:szCs w:val="20"/>
        </w:rPr>
        <w:t>.</w:t>
      </w:r>
      <w:r w:rsidR="00593897">
        <w:rPr>
          <w:sz w:val="20"/>
          <w:szCs w:val="20"/>
        </w:rPr>
        <w:t xml:space="preserve"> Произведены расходы на оплату труда, начисления на оплату труда Главы сельского поселения.</w:t>
      </w:r>
    </w:p>
    <w:p w:rsidR="00AF0123" w:rsidRPr="009E5278" w:rsidRDefault="00593897" w:rsidP="009E5278">
      <w:pPr>
        <w:numPr>
          <w:ilvl w:val="0"/>
          <w:numId w:val="2"/>
        </w:numPr>
        <w:ind w:left="0" w:firstLine="708"/>
        <w:jc w:val="both"/>
        <w:rPr>
          <w:sz w:val="20"/>
          <w:szCs w:val="20"/>
        </w:rPr>
      </w:pPr>
      <w:r w:rsidRPr="009E5278">
        <w:rPr>
          <w:sz w:val="20"/>
          <w:szCs w:val="20"/>
        </w:rPr>
        <w:t xml:space="preserve">По подразделу </w:t>
      </w:r>
      <w:r w:rsidR="00815A06" w:rsidRPr="009E5278">
        <w:rPr>
          <w:i/>
          <w:sz w:val="20"/>
          <w:szCs w:val="20"/>
        </w:rPr>
        <w:t>0104</w:t>
      </w:r>
      <w:r w:rsidR="00815A06" w:rsidRPr="009E5278">
        <w:rPr>
          <w:sz w:val="20"/>
          <w:szCs w:val="20"/>
        </w:rPr>
        <w:t xml:space="preserve"> </w:t>
      </w:r>
      <w:r w:rsidRPr="009E5278">
        <w:rPr>
          <w:i/>
          <w:sz w:val="20"/>
          <w:szCs w:val="20"/>
        </w:rPr>
        <w:t>«Функционирование Правительства РФ, высших исполнительных органов государственной власти субъектов РФ, местных администраций»</w:t>
      </w:r>
      <w:r w:rsidR="000A7D89" w:rsidRPr="009E5278">
        <w:rPr>
          <w:sz w:val="20"/>
          <w:szCs w:val="20"/>
        </w:rPr>
        <w:t xml:space="preserve"> </w:t>
      </w:r>
      <w:r w:rsidRPr="009E5278">
        <w:rPr>
          <w:sz w:val="20"/>
          <w:szCs w:val="20"/>
        </w:rPr>
        <w:t>р</w:t>
      </w:r>
      <w:r w:rsidR="000A7D89" w:rsidRPr="009E5278">
        <w:rPr>
          <w:sz w:val="20"/>
          <w:szCs w:val="20"/>
        </w:rPr>
        <w:t xml:space="preserve">асходы составляют </w:t>
      </w:r>
      <w:r w:rsidR="00710550">
        <w:rPr>
          <w:sz w:val="20"/>
          <w:szCs w:val="20"/>
        </w:rPr>
        <w:t>2 034 426</w:t>
      </w:r>
      <w:r w:rsidRPr="009E5278">
        <w:rPr>
          <w:sz w:val="20"/>
          <w:szCs w:val="20"/>
        </w:rPr>
        <w:t xml:space="preserve"> </w:t>
      </w:r>
      <w:r w:rsidR="000A7D89" w:rsidRPr="009E5278">
        <w:rPr>
          <w:sz w:val="20"/>
          <w:szCs w:val="20"/>
        </w:rPr>
        <w:t>рубл</w:t>
      </w:r>
      <w:r w:rsidRPr="009E5278">
        <w:rPr>
          <w:sz w:val="20"/>
          <w:szCs w:val="20"/>
        </w:rPr>
        <w:t xml:space="preserve">ей </w:t>
      </w:r>
      <w:r w:rsidR="00C73CDF" w:rsidRPr="009E5278">
        <w:rPr>
          <w:sz w:val="20"/>
          <w:szCs w:val="20"/>
        </w:rPr>
        <w:t xml:space="preserve"> </w:t>
      </w:r>
      <w:r w:rsidR="00710550">
        <w:rPr>
          <w:sz w:val="20"/>
          <w:szCs w:val="20"/>
        </w:rPr>
        <w:t>2</w:t>
      </w:r>
      <w:r w:rsidR="00300F8F">
        <w:rPr>
          <w:sz w:val="20"/>
          <w:szCs w:val="20"/>
        </w:rPr>
        <w:t>3</w:t>
      </w:r>
      <w:r w:rsidR="000A7D89" w:rsidRPr="009E5278">
        <w:rPr>
          <w:sz w:val="20"/>
          <w:szCs w:val="20"/>
        </w:rPr>
        <w:t xml:space="preserve"> копе</w:t>
      </w:r>
      <w:r w:rsidR="00196247" w:rsidRPr="009E5278">
        <w:rPr>
          <w:sz w:val="20"/>
          <w:szCs w:val="20"/>
        </w:rPr>
        <w:t>йки</w:t>
      </w:r>
      <w:r w:rsidR="000A7D89" w:rsidRPr="009E5278">
        <w:rPr>
          <w:sz w:val="20"/>
          <w:szCs w:val="20"/>
        </w:rPr>
        <w:t xml:space="preserve"> или </w:t>
      </w:r>
      <w:r w:rsidR="00710550">
        <w:rPr>
          <w:sz w:val="20"/>
          <w:szCs w:val="20"/>
        </w:rPr>
        <w:t>42,34</w:t>
      </w:r>
      <w:r w:rsidR="00340D66" w:rsidRPr="009E5278">
        <w:rPr>
          <w:sz w:val="20"/>
          <w:szCs w:val="20"/>
        </w:rPr>
        <w:t>% к общей сумме расходов по уточненному плану</w:t>
      </w:r>
      <w:r w:rsidR="00CC412C" w:rsidRPr="009E5278">
        <w:rPr>
          <w:sz w:val="20"/>
          <w:szCs w:val="20"/>
        </w:rPr>
        <w:t xml:space="preserve"> (</w:t>
      </w:r>
      <w:r w:rsidR="00710550">
        <w:rPr>
          <w:sz w:val="20"/>
          <w:szCs w:val="20"/>
        </w:rPr>
        <w:t>99,83</w:t>
      </w:r>
      <w:r w:rsidR="00CC412C" w:rsidRPr="009E5278">
        <w:rPr>
          <w:sz w:val="20"/>
          <w:szCs w:val="20"/>
        </w:rPr>
        <w:t>% бюджетных назначений)</w:t>
      </w:r>
      <w:r w:rsidR="00340D66" w:rsidRPr="009E5278">
        <w:rPr>
          <w:sz w:val="20"/>
          <w:szCs w:val="20"/>
        </w:rPr>
        <w:t>.</w:t>
      </w:r>
      <w:r w:rsidR="003802C1" w:rsidRPr="009E5278">
        <w:rPr>
          <w:sz w:val="20"/>
          <w:szCs w:val="20"/>
        </w:rPr>
        <w:t xml:space="preserve"> По данному подразделу </w:t>
      </w:r>
      <w:r w:rsidRPr="009E5278">
        <w:rPr>
          <w:sz w:val="20"/>
          <w:szCs w:val="20"/>
        </w:rPr>
        <w:t xml:space="preserve"> расходы </w:t>
      </w:r>
      <w:r w:rsidR="003802C1" w:rsidRPr="009E5278">
        <w:rPr>
          <w:sz w:val="20"/>
          <w:szCs w:val="20"/>
        </w:rPr>
        <w:t>направлены на:</w:t>
      </w:r>
      <w:r w:rsidR="000A7D89" w:rsidRPr="009E5278">
        <w:rPr>
          <w:sz w:val="20"/>
          <w:szCs w:val="20"/>
        </w:rPr>
        <w:t xml:space="preserve"> </w:t>
      </w:r>
    </w:p>
    <w:p w:rsidR="00AF0123" w:rsidRDefault="003802C1" w:rsidP="003146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О</w:t>
      </w:r>
      <w:r w:rsidR="00CE0DA5">
        <w:rPr>
          <w:sz w:val="20"/>
          <w:szCs w:val="20"/>
        </w:rPr>
        <w:t>существление первичного воинского  учета на территориях, где о</w:t>
      </w:r>
      <w:r w:rsidR="00E42EFB">
        <w:rPr>
          <w:sz w:val="20"/>
          <w:szCs w:val="20"/>
        </w:rPr>
        <w:t xml:space="preserve">тсутствуют военные комиссариаты, </w:t>
      </w:r>
      <w:r w:rsidR="00091342">
        <w:rPr>
          <w:sz w:val="20"/>
          <w:szCs w:val="20"/>
        </w:rPr>
        <w:t xml:space="preserve"> составили</w:t>
      </w:r>
      <w:r w:rsidR="00196247">
        <w:rPr>
          <w:sz w:val="20"/>
          <w:szCs w:val="20"/>
        </w:rPr>
        <w:t xml:space="preserve"> </w:t>
      </w:r>
      <w:r w:rsidR="00FD0044">
        <w:rPr>
          <w:sz w:val="20"/>
          <w:szCs w:val="20"/>
        </w:rPr>
        <w:t>54 400 рублей или 1,13</w:t>
      </w:r>
      <w:r w:rsidR="00CE0DA5">
        <w:rPr>
          <w:sz w:val="20"/>
          <w:szCs w:val="20"/>
        </w:rPr>
        <w:t>% к общей сумме расходов</w:t>
      </w:r>
      <w:r w:rsidR="00606FED">
        <w:rPr>
          <w:sz w:val="20"/>
          <w:szCs w:val="20"/>
        </w:rPr>
        <w:t xml:space="preserve"> по уточненному плану</w:t>
      </w:r>
      <w:r w:rsidR="00CE0DA5">
        <w:rPr>
          <w:sz w:val="20"/>
          <w:szCs w:val="20"/>
        </w:rPr>
        <w:t xml:space="preserve"> (100%  </w:t>
      </w:r>
      <w:r w:rsidR="00CC412C">
        <w:rPr>
          <w:sz w:val="20"/>
          <w:szCs w:val="20"/>
        </w:rPr>
        <w:t>бюджетны</w:t>
      </w:r>
      <w:r w:rsidR="00C31505">
        <w:rPr>
          <w:sz w:val="20"/>
          <w:szCs w:val="20"/>
        </w:rPr>
        <w:t>х</w:t>
      </w:r>
      <w:r w:rsidR="00CE0DA5">
        <w:rPr>
          <w:sz w:val="20"/>
          <w:szCs w:val="20"/>
        </w:rPr>
        <w:t xml:space="preserve"> назначени</w:t>
      </w:r>
      <w:r w:rsidR="00C31505">
        <w:rPr>
          <w:sz w:val="20"/>
          <w:szCs w:val="20"/>
        </w:rPr>
        <w:t>й</w:t>
      </w:r>
      <w:r w:rsidR="00CE0DA5">
        <w:rPr>
          <w:sz w:val="20"/>
          <w:szCs w:val="20"/>
        </w:rPr>
        <w:t xml:space="preserve">). </w:t>
      </w:r>
    </w:p>
    <w:p w:rsidR="003146C5" w:rsidRDefault="003802C1" w:rsidP="003146C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О</w:t>
      </w:r>
      <w:r w:rsidR="003146C5">
        <w:rPr>
          <w:sz w:val="20"/>
          <w:szCs w:val="20"/>
        </w:rPr>
        <w:t>существление государственных полномочий РК по определению перечня должностных лиц органов местного самоуправления, уполномоченных составлять протоколы об административных правонарушениях, и созданию административных комиссий в целях привлечения к административной ответстве</w:t>
      </w:r>
      <w:r w:rsidR="00543E8E">
        <w:rPr>
          <w:sz w:val="20"/>
          <w:szCs w:val="20"/>
        </w:rPr>
        <w:t xml:space="preserve">нности </w:t>
      </w:r>
      <w:r w:rsidR="00CC412C">
        <w:rPr>
          <w:sz w:val="20"/>
          <w:szCs w:val="20"/>
        </w:rPr>
        <w:t xml:space="preserve">составили </w:t>
      </w:r>
      <w:r w:rsidR="00FD0044">
        <w:rPr>
          <w:sz w:val="20"/>
          <w:szCs w:val="20"/>
        </w:rPr>
        <w:t>22 350</w:t>
      </w:r>
      <w:r w:rsidR="00CC412C">
        <w:rPr>
          <w:sz w:val="20"/>
          <w:szCs w:val="20"/>
        </w:rPr>
        <w:t xml:space="preserve"> рубл</w:t>
      </w:r>
      <w:r w:rsidR="00300F8F">
        <w:rPr>
          <w:sz w:val="20"/>
          <w:szCs w:val="20"/>
        </w:rPr>
        <w:t>ей</w:t>
      </w:r>
      <w:r w:rsidR="00CC412C">
        <w:rPr>
          <w:sz w:val="20"/>
          <w:szCs w:val="20"/>
        </w:rPr>
        <w:t xml:space="preserve"> или 0,</w:t>
      </w:r>
      <w:r w:rsidR="00FD0044">
        <w:rPr>
          <w:sz w:val="20"/>
          <w:szCs w:val="20"/>
        </w:rPr>
        <w:t>47</w:t>
      </w:r>
      <w:r w:rsidR="00CC412C">
        <w:rPr>
          <w:sz w:val="20"/>
          <w:szCs w:val="20"/>
        </w:rPr>
        <w:t>% к общей сумме расходов по уточненному плану (100%  бюджетны</w:t>
      </w:r>
      <w:r w:rsidR="00C31505">
        <w:rPr>
          <w:sz w:val="20"/>
          <w:szCs w:val="20"/>
        </w:rPr>
        <w:t>х</w:t>
      </w:r>
      <w:r w:rsidR="00CC412C">
        <w:rPr>
          <w:sz w:val="20"/>
          <w:szCs w:val="20"/>
        </w:rPr>
        <w:t xml:space="preserve"> назначени</w:t>
      </w:r>
      <w:r w:rsidR="00C31505">
        <w:rPr>
          <w:sz w:val="20"/>
          <w:szCs w:val="20"/>
        </w:rPr>
        <w:t>й</w:t>
      </w:r>
      <w:r w:rsidR="00CC412C">
        <w:rPr>
          <w:sz w:val="20"/>
          <w:szCs w:val="20"/>
        </w:rPr>
        <w:t>).</w:t>
      </w:r>
    </w:p>
    <w:p w:rsidR="009E500E" w:rsidRDefault="009E500E" w:rsidP="00C3150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802C1">
        <w:rPr>
          <w:sz w:val="20"/>
          <w:szCs w:val="20"/>
        </w:rPr>
        <w:t>Ц</w:t>
      </w:r>
      <w:r>
        <w:rPr>
          <w:sz w:val="20"/>
          <w:szCs w:val="20"/>
        </w:rPr>
        <w:t>ентральный аппарат соста</w:t>
      </w:r>
      <w:r w:rsidR="00C31505">
        <w:rPr>
          <w:sz w:val="20"/>
          <w:szCs w:val="20"/>
        </w:rPr>
        <w:t>вили</w:t>
      </w:r>
      <w:r w:rsidR="00FD0044">
        <w:rPr>
          <w:sz w:val="20"/>
          <w:szCs w:val="20"/>
        </w:rPr>
        <w:t xml:space="preserve"> 1 957 676</w:t>
      </w:r>
      <w:r w:rsidR="00C31505">
        <w:rPr>
          <w:sz w:val="20"/>
          <w:szCs w:val="20"/>
        </w:rPr>
        <w:t xml:space="preserve"> рубл</w:t>
      </w:r>
      <w:r w:rsidR="00FD0044">
        <w:rPr>
          <w:sz w:val="20"/>
          <w:szCs w:val="20"/>
        </w:rPr>
        <w:t>ей 2</w:t>
      </w:r>
      <w:r w:rsidR="00300F8F">
        <w:rPr>
          <w:sz w:val="20"/>
          <w:szCs w:val="20"/>
        </w:rPr>
        <w:t>3</w:t>
      </w:r>
      <w:r w:rsidR="00C31505">
        <w:rPr>
          <w:sz w:val="20"/>
          <w:szCs w:val="20"/>
        </w:rPr>
        <w:t xml:space="preserve"> копейк</w:t>
      </w:r>
      <w:r w:rsidR="00300F8F">
        <w:rPr>
          <w:sz w:val="20"/>
          <w:szCs w:val="20"/>
        </w:rPr>
        <w:t>и</w:t>
      </w:r>
      <w:r w:rsidR="00C31505">
        <w:rPr>
          <w:sz w:val="20"/>
          <w:szCs w:val="20"/>
        </w:rPr>
        <w:t xml:space="preserve"> или </w:t>
      </w:r>
      <w:r w:rsidR="00FD0044">
        <w:rPr>
          <w:sz w:val="20"/>
          <w:szCs w:val="20"/>
        </w:rPr>
        <w:t>40,74</w:t>
      </w:r>
      <w:r w:rsidR="00C31505">
        <w:rPr>
          <w:sz w:val="20"/>
          <w:szCs w:val="20"/>
        </w:rPr>
        <w:t>% к общей сумме расходов по уточненному плану (</w:t>
      </w:r>
      <w:r w:rsidR="00C55121">
        <w:rPr>
          <w:sz w:val="20"/>
          <w:szCs w:val="20"/>
        </w:rPr>
        <w:t>99,82</w:t>
      </w:r>
      <w:r w:rsidR="00C31505">
        <w:rPr>
          <w:sz w:val="20"/>
          <w:szCs w:val="20"/>
        </w:rPr>
        <w:t>%  бюджетных назначений).</w:t>
      </w:r>
    </w:p>
    <w:p w:rsidR="003802C1" w:rsidRDefault="003802C1" w:rsidP="00815A06">
      <w:pPr>
        <w:ind w:firstLine="708"/>
        <w:jc w:val="both"/>
        <w:rPr>
          <w:sz w:val="20"/>
          <w:szCs w:val="20"/>
        </w:rPr>
      </w:pPr>
      <w:r w:rsidRPr="003802C1">
        <w:rPr>
          <w:sz w:val="20"/>
          <w:szCs w:val="20"/>
        </w:rPr>
        <w:t>По разделу 0104 «Функционирование Правительства РФ, высших исполнительных органов государственной власти субъектов РФ, местных администраций</w:t>
      </w:r>
      <w:r>
        <w:rPr>
          <w:i/>
          <w:sz w:val="20"/>
          <w:szCs w:val="20"/>
        </w:rPr>
        <w:t>»</w:t>
      </w:r>
      <w:r>
        <w:rPr>
          <w:sz w:val="20"/>
          <w:szCs w:val="20"/>
        </w:rPr>
        <w:t xml:space="preserve"> отражены </w:t>
      </w:r>
      <w:r w:rsidRPr="003E3DF6">
        <w:rPr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Pr="003E3DF6">
        <w:rPr>
          <w:sz w:val="20"/>
          <w:szCs w:val="20"/>
        </w:rPr>
        <w:t>асходы</w:t>
      </w:r>
      <w:r>
        <w:rPr>
          <w:sz w:val="20"/>
          <w:szCs w:val="20"/>
        </w:rPr>
        <w:t xml:space="preserve"> на содержание администрации сельского поселения, в том числе:</w:t>
      </w:r>
    </w:p>
    <w:p w:rsidR="003802C1" w:rsidRDefault="003802C1" w:rsidP="00815A0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на оплату труда, прочие выплаты, начисления на оплату труда работников администрации в сумме </w:t>
      </w:r>
      <w:r w:rsidR="00311E13">
        <w:rPr>
          <w:sz w:val="20"/>
          <w:szCs w:val="20"/>
        </w:rPr>
        <w:t>1 565 953 рубля</w:t>
      </w:r>
      <w:r>
        <w:rPr>
          <w:sz w:val="20"/>
          <w:szCs w:val="20"/>
        </w:rPr>
        <w:t xml:space="preserve"> </w:t>
      </w:r>
      <w:r w:rsidR="00311E13">
        <w:rPr>
          <w:sz w:val="20"/>
          <w:szCs w:val="20"/>
        </w:rPr>
        <w:t>84 копейки</w:t>
      </w:r>
      <w:r>
        <w:rPr>
          <w:sz w:val="20"/>
          <w:szCs w:val="20"/>
        </w:rPr>
        <w:t>;</w:t>
      </w:r>
    </w:p>
    <w:p w:rsidR="003802C1" w:rsidRDefault="003802C1" w:rsidP="00815A0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на оплату услуг связи в сумме </w:t>
      </w:r>
      <w:r w:rsidR="00311E13">
        <w:rPr>
          <w:sz w:val="20"/>
          <w:szCs w:val="20"/>
        </w:rPr>
        <w:t>15 133</w:t>
      </w:r>
      <w:r>
        <w:rPr>
          <w:sz w:val="20"/>
          <w:szCs w:val="20"/>
        </w:rPr>
        <w:t xml:space="preserve"> рубл</w:t>
      </w:r>
      <w:r w:rsidR="00311E13">
        <w:rPr>
          <w:sz w:val="20"/>
          <w:szCs w:val="20"/>
        </w:rPr>
        <w:t>я 33</w:t>
      </w:r>
      <w:r>
        <w:rPr>
          <w:sz w:val="20"/>
          <w:szCs w:val="20"/>
        </w:rPr>
        <w:t xml:space="preserve"> копе</w:t>
      </w:r>
      <w:r w:rsidR="00300F8F">
        <w:rPr>
          <w:sz w:val="20"/>
          <w:szCs w:val="20"/>
        </w:rPr>
        <w:t>йки</w:t>
      </w:r>
      <w:r>
        <w:rPr>
          <w:sz w:val="20"/>
          <w:szCs w:val="20"/>
        </w:rPr>
        <w:t>;</w:t>
      </w:r>
    </w:p>
    <w:p w:rsidR="009E5278" w:rsidRDefault="009E5278" w:rsidP="00815A0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на оплату коммунальных услуг в сумме </w:t>
      </w:r>
      <w:r w:rsidR="00311E13">
        <w:rPr>
          <w:sz w:val="20"/>
          <w:szCs w:val="20"/>
        </w:rPr>
        <w:t>236 530</w:t>
      </w:r>
      <w:r>
        <w:rPr>
          <w:sz w:val="20"/>
          <w:szCs w:val="20"/>
        </w:rPr>
        <w:t xml:space="preserve"> руб</w:t>
      </w:r>
      <w:r w:rsidR="00311E13">
        <w:rPr>
          <w:sz w:val="20"/>
          <w:szCs w:val="20"/>
        </w:rPr>
        <w:t>лей</w:t>
      </w:r>
      <w:r>
        <w:rPr>
          <w:sz w:val="20"/>
          <w:szCs w:val="20"/>
        </w:rPr>
        <w:t xml:space="preserve"> </w:t>
      </w:r>
      <w:r w:rsidR="00311E13">
        <w:rPr>
          <w:sz w:val="20"/>
          <w:szCs w:val="20"/>
        </w:rPr>
        <w:t>22 копейки</w:t>
      </w:r>
      <w:r>
        <w:rPr>
          <w:sz w:val="20"/>
          <w:szCs w:val="20"/>
        </w:rPr>
        <w:t>;</w:t>
      </w:r>
    </w:p>
    <w:p w:rsidR="003802C1" w:rsidRDefault="003802C1" w:rsidP="00815A0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на оплату работ и услуг п</w:t>
      </w:r>
      <w:r w:rsidR="009E5278">
        <w:rPr>
          <w:sz w:val="20"/>
          <w:szCs w:val="20"/>
        </w:rPr>
        <w:t xml:space="preserve">о содержанию имущества в сумме </w:t>
      </w:r>
      <w:r w:rsidR="00311E13">
        <w:rPr>
          <w:sz w:val="20"/>
          <w:szCs w:val="20"/>
        </w:rPr>
        <w:t>4 950</w:t>
      </w:r>
      <w:r>
        <w:rPr>
          <w:sz w:val="20"/>
          <w:szCs w:val="20"/>
        </w:rPr>
        <w:t xml:space="preserve"> рублей </w:t>
      </w:r>
      <w:r w:rsidR="00311E13">
        <w:rPr>
          <w:sz w:val="20"/>
          <w:szCs w:val="20"/>
        </w:rPr>
        <w:t>00</w:t>
      </w:r>
      <w:r w:rsidR="009E5278">
        <w:rPr>
          <w:sz w:val="20"/>
          <w:szCs w:val="20"/>
        </w:rPr>
        <w:t xml:space="preserve"> копеек</w:t>
      </w:r>
      <w:r>
        <w:rPr>
          <w:sz w:val="20"/>
          <w:szCs w:val="20"/>
        </w:rPr>
        <w:t>;</w:t>
      </w:r>
    </w:p>
    <w:p w:rsidR="003802C1" w:rsidRDefault="00311E13" w:rsidP="00815A0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на прочие расходы в сумме </w:t>
      </w:r>
      <w:r w:rsidR="00087A30">
        <w:rPr>
          <w:sz w:val="20"/>
          <w:szCs w:val="20"/>
        </w:rPr>
        <w:t>95 077</w:t>
      </w:r>
      <w:r w:rsidR="003802C1">
        <w:rPr>
          <w:sz w:val="20"/>
          <w:szCs w:val="20"/>
        </w:rPr>
        <w:t xml:space="preserve"> рубл</w:t>
      </w:r>
      <w:r w:rsidR="00087A30">
        <w:rPr>
          <w:sz w:val="20"/>
          <w:szCs w:val="20"/>
        </w:rPr>
        <w:t>ей</w:t>
      </w:r>
      <w:r>
        <w:rPr>
          <w:sz w:val="20"/>
          <w:szCs w:val="20"/>
        </w:rPr>
        <w:t xml:space="preserve"> 00 копеек</w:t>
      </w:r>
      <w:r w:rsidR="003802C1">
        <w:rPr>
          <w:sz w:val="20"/>
          <w:szCs w:val="20"/>
        </w:rPr>
        <w:t>;</w:t>
      </w:r>
    </w:p>
    <w:p w:rsidR="003802C1" w:rsidRDefault="003802C1" w:rsidP="009E527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на приобретение материальных ценностей (основные средства и материальные запасы) в сумме </w:t>
      </w:r>
      <w:r w:rsidR="00087A30">
        <w:rPr>
          <w:sz w:val="20"/>
          <w:szCs w:val="20"/>
        </w:rPr>
        <w:t>18 983 рубля</w:t>
      </w:r>
      <w:r>
        <w:rPr>
          <w:sz w:val="20"/>
          <w:szCs w:val="20"/>
        </w:rPr>
        <w:t xml:space="preserve"> </w:t>
      </w:r>
      <w:r w:rsidR="00087A30">
        <w:rPr>
          <w:sz w:val="20"/>
          <w:szCs w:val="20"/>
        </w:rPr>
        <w:t>40</w:t>
      </w:r>
      <w:r>
        <w:rPr>
          <w:sz w:val="20"/>
          <w:szCs w:val="20"/>
        </w:rPr>
        <w:t xml:space="preserve"> копе</w:t>
      </w:r>
      <w:r w:rsidR="00747BA4">
        <w:rPr>
          <w:sz w:val="20"/>
          <w:szCs w:val="20"/>
        </w:rPr>
        <w:t>ек</w:t>
      </w:r>
      <w:r w:rsidR="00314A6B">
        <w:rPr>
          <w:sz w:val="20"/>
          <w:szCs w:val="20"/>
        </w:rPr>
        <w:t>;</w:t>
      </w:r>
    </w:p>
    <w:p w:rsidR="00314A6B" w:rsidRDefault="00314A6B" w:rsidP="009E527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на социальные пособия (пособия по временно</w:t>
      </w:r>
      <w:r w:rsidR="00311E13">
        <w:rPr>
          <w:sz w:val="20"/>
          <w:szCs w:val="20"/>
        </w:rPr>
        <w:t>й нетрудоспособности в сумме 4 378 рублей 68</w:t>
      </w:r>
      <w:r>
        <w:rPr>
          <w:sz w:val="20"/>
          <w:szCs w:val="20"/>
        </w:rPr>
        <w:t xml:space="preserve"> копеек;</w:t>
      </w:r>
    </w:p>
    <w:p w:rsidR="00314A6B" w:rsidRDefault="00087A30" w:rsidP="009E527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на прочие выплаты в сумме 400</w:t>
      </w:r>
      <w:r w:rsidR="00314A6B">
        <w:rPr>
          <w:sz w:val="20"/>
          <w:szCs w:val="20"/>
        </w:rPr>
        <w:t xml:space="preserve"> рублей;</w:t>
      </w:r>
    </w:p>
    <w:p w:rsidR="00087A30" w:rsidRDefault="00087A30" w:rsidP="009E527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на страхование автотранспортных средств в сумме 3 778 рублей 49 копеек;</w:t>
      </w:r>
    </w:p>
    <w:p w:rsidR="00087A30" w:rsidRDefault="00087A30" w:rsidP="009E527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на оплату прочих налогов и сборов в сумме 12 491 рубль 27 копеек.</w:t>
      </w:r>
    </w:p>
    <w:p w:rsidR="00815A06" w:rsidRDefault="00817313" w:rsidP="00815A0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815A06">
        <w:rPr>
          <w:sz w:val="20"/>
          <w:szCs w:val="20"/>
        </w:rPr>
        <w:t xml:space="preserve">По подразделу </w:t>
      </w:r>
      <w:r w:rsidR="00815A06" w:rsidRPr="00354D97">
        <w:rPr>
          <w:i/>
          <w:sz w:val="20"/>
          <w:szCs w:val="20"/>
        </w:rPr>
        <w:t>0103</w:t>
      </w:r>
      <w:r w:rsidR="00815A06">
        <w:rPr>
          <w:sz w:val="20"/>
          <w:szCs w:val="20"/>
        </w:rPr>
        <w:t xml:space="preserve"> </w:t>
      </w:r>
      <w:r w:rsidR="00815A06" w:rsidRPr="007550A8">
        <w:rPr>
          <w:i/>
          <w:sz w:val="20"/>
          <w:szCs w:val="20"/>
        </w:rPr>
        <w:t>«</w:t>
      </w:r>
      <w:r w:rsidR="007550A8">
        <w:rPr>
          <w:i/>
          <w:sz w:val="20"/>
          <w:szCs w:val="20"/>
        </w:rPr>
        <w:t>Ф</w:t>
      </w:r>
      <w:r w:rsidR="00815A06" w:rsidRPr="007550A8">
        <w:rPr>
          <w:i/>
          <w:sz w:val="20"/>
          <w:szCs w:val="20"/>
        </w:rPr>
        <w:t>ункционирование законодательных органов государственной власти</w:t>
      </w:r>
      <w:r w:rsidR="00815A06" w:rsidRPr="003E3DF6">
        <w:rPr>
          <w:sz w:val="20"/>
          <w:szCs w:val="20"/>
        </w:rPr>
        <w:t xml:space="preserve"> </w:t>
      </w:r>
      <w:r w:rsidR="00815A06" w:rsidRPr="007550A8">
        <w:rPr>
          <w:i/>
          <w:sz w:val="20"/>
          <w:szCs w:val="20"/>
        </w:rPr>
        <w:t>муниципальных образований»</w:t>
      </w:r>
      <w:r w:rsidR="00815A06" w:rsidRPr="003E3DF6">
        <w:rPr>
          <w:sz w:val="20"/>
          <w:szCs w:val="20"/>
        </w:rPr>
        <w:t xml:space="preserve"> составили </w:t>
      </w:r>
      <w:r w:rsidR="00690258">
        <w:rPr>
          <w:sz w:val="20"/>
          <w:szCs w:val="20"/>
        </w:rPr>
        <w:t>3 400</w:t>
      </w:r>
      <w:r w:rsidR="00815A06" w:rsidRPr="003E3DF6">
        <w:rPr>
          <w:sz w:val="20"/>
          <w:szCs w:val="20"/>
        </w:rPr>
        <w:t xml:space="preserve"> рублей</w:t>
      </w:r>
      <w:r w:rsidR="00815A06">
        <w:rPr>
          <w:sz w:val="20"/>
          <w:szCs w:val="20"/>
        </w:rPr>
        <w:t xml:space="preserve"> </w:t>
      </w:r>
      <w:r w:rsidR="008A3D85">
        <w:rPr>
          <w:sz w:val="20"/>
          <w:szCs w:val="20"/>
        </w:rPr>
        <w:t xml:space="preserve"> </w:t>
      </w:r>
      <w:r w:rsidR="00815A06" w:rsidRPr="003E3DF6">
        <w:rPr>
          <w:sz w:val="20"/>
          <w:szCs w:val="20"/>
        </w:rPr>
        <w:t xml:space="preserve">или </w:t>
      </w:r>
      <w:r w:rsidR="00690258">
        <w:rPr>
          <w:sz w:val="20"/>
          <w:szCs w:val="20"/>
        </w:rPr>
        <w:t>0,07</w:t>
      </w:r>
      <w:r w:rsidR="00815A06">
        <w:rPr>
          <w:sz w:val="20"/>
          <w:szCs w:val="20"/>
        </w:rPr>
        <w:t xml:space="preserve"> </w:t>
      </w:r>
      <w:r w:rsidR="008A3D85">
        <w:rPr>
          <w:sz w:val="20"/>
          <w:szCs w:val="20"/>
        </w:rPr>
        <w:t>% к общей сумме ра</w:t>
      </w:r>
      <w:r w:rsidR="00690258">
        <w:rPr>
          <w:sz w:val="20"/>
          <w:szCs w:val="20"/>
        </w:rPr>
        <w:t>сходов по уточненному плану (73,91</w:t>
      </w:r>
      <w:r w:rsidR="008A3D85">
        <w:rPr>
          <w:sz w:val="20"/>
          <w:szCs w:val="20"/>
        </w:rPr>
        <w:t>%  бюджетных назначений).</w:t>
      </w:r>
      <w:r w:rsidR="009E5278">
        <w:rPr>
          <w:sz w:val="20"/>
          <w:szCs w:val="20"/>
        </w:rPr>
        <w:t xml:space="preserve"> Направлены на оплату членск</w:t>
      </w:r>
      <w:r w:rsidR="00690258">
        <w:rPr>
          <w:sz w:val="20"/>
          <w:szCs w:val="20"/>
        </w:rPr>
        <w:t>ого взноса Ассоциации советов.</w:t>
      </w:r>
    </w:p>
    <w:p w:rsidR="009E500E" w:rsidRDefault="00817313" w:rsidP="00051A9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9E500E" w:rsidRPr="00DE21FD">
        <w:rPr>
          <w:sz w:val="20"/>
          <w:szCs w:val="20"/>
        </w:rPr>
        <w:t xml:space="preserve">По разделу </w:t>
      </w:r>
      <w:r w:rsidR="009E500E" w:rsidRPr="00051A96">
        <w:rPr>
          <w:i/>
          <w:sz w:val="20"/>
          <w:szCs w:val="20"/>
        </w:rPr>
        <w:t>0106 «Обеспечение деятельности финансовых, налоговых и таможенных органов и</w:t>
      </w:r>
      <w:r w:rsidR="009E500E" w:rsidRPr="00DE21FD">
        <w:rPr>
          <w:b/>
          <w:sz w:val="20"/>
          <w:szCs w:val="20"/>
        </w:rPr>
        <w:t xml:space="preserve"> </w:t>
      </w:r>
      <w:r w:rsidR="009E500E" w:rsidRPr="00051A96">
        <w:rPr>
          <w:i/>
          <w:sz w:val="20"/>
          <w:szCs w:val="20"/>
        </w:rPr>
        <w:t>органов финансового надзора»</w:t>
      </w:r>
      <w:r w:rsidR="009E500E" w:rsidRPr="00DE21FD">
        <w:rPr>
          <w:b/>
          <w:sz w:val="20"/>
          <w:szCs w:val="20"/>
        </w:rPr>
        <w:t xml:space="preserve"> </w:t>
      </w:r>
      <w:r w:rsidR="009E500E" w:rsidRPr="00DE21FD">
        <w:rPr>
          <w:sz w:val="20"/>
          <w:szCs w:val="20"/>
        </w:rPr>
        <w:t xml:space="preserve"> расходы составили </w:t>
      </w:r>
      <w:r w:rsidR="00320860">
        <w:rPr>
          <w:sz w:val="20"/>
          <w:szCs w:val="20"/>
        </w:rPr>
        <w:t>1</w:t>
      </w:r>
      <w:r w:rsidR="00690258">
        <w:rPr>
          <w:sz w:val="20"/>
          <w:szCs w:val="20"/>
        </w:rPr>
        <w:t>8</w:t>
      </w:r>
      <w:r w:rsidR="009E500E">
        <w:rPr>
          <w:sz w:val="20"/>
          <w:szCs w:val="20"/>
        </w:rPr>
        <w:t xml:space="preserve"> 000</w:t>
      </w:r>
      <w:r w:rsidR="009E500E" w:rsidRPr="00DE21FD">
        <w:rPr>
          <w:sz w:val="20"/>
          <w:szCs w:val="20"/>
        </w:rPr>
        <w:t xml:space="preserve"> рублей 00 копеек или </w:t>
      </w:r>
      <w:r w:rsidR="00553B0E">
        <w:rPr>
          <w:sz w:val="20"/>
          <w:szCs w:val="20"/>
        </w:rPr>
        <w:t>100% к годовым назначениям (0,37</w:t>
      </w:r>
      <w:r w:rsidR="009E500E" w:rsidRPr="00DE21FD">
        <w:rPr>
          <w:sz w:val="20"/>
          <w:szCs w:val="20"/>
        </w:rPr>
        <w:t>% к общей сумме расходов</w:t>
      </w:r>
      <w:r w:rsidR="004133FC">
        <w:rPr>
          <w:sz w:val="20"/>
          <w:szCs w:val="20"/>
        </w:rPr>
        <w:t xml:space="preserve"> по уточненному плану</w:t>
      </w:r>
      <w:r w:rsidR="009E500E" w:rsidRPr="00DE21FD">
        <w:rPr>
          <w:sz w:val="20"/>
          <w:szCs w:val="20"/>
        </w:rPr>
        <w:t>). Произведены расходы</w:t>
      </w:r>
      <w:r w:rsidR="00320860">
        <w:rPr>
          <w:sz w:val="20"/>
          <w:szCs w:val="20"/>
        </w:rPr>
        <w:t xml:space="preserve"> в сумме 14</w:t>
      </w:r>
      <w:r w:rsidR="009E500E">
        <w:rPr>
          <w:sz w:val="20"/>
          <w:szCs w:val="20"/>
        </w:rPr>
        <w:t xml:space="preserve"> 000 рублей</w:t>
      </w:r>
      <w:r w:rsidR="009E500E" w:rsidRPr="00DE21FD">
        <w:rPr>
          <w:sz w:val="20"/>
          <w:szCs w:val="20"/>
        </w:rPr>
        <w:t xml:space="preserve"> по соглашению о передаче полномочий по формированию и казначейскому исполнению бюджета СП в 20</w:t>
      </w:r>
      <w:r w:rsidR="00AD1AB6">
        <w:rPr>
          <w:sz w:val="20"/>
          <w:szCs w:val="20"/>
        </w:rPr>
        <w:t>20</w:t>
      </w:r>
      <w:r w:rsidR="009E500E">
        <w:rPr>
          <w:sz w:val="20"/>
          <w:szCs w:val="20"/>
        </w:rPr>
        <w:t>г  №09</w:t>
      </w:r>
      <w:r w:rsidR="009E500E" w:rsidRPr="00DE21FD">
        <w:rPr>
          <w:sz w:val="20"/>
          <w:szCs w:val="20"/>
        </w:rPr>
        <w:t>/</w:t>
      </w:r>
      <w:r w:rsidR="00AD1AB6">
        <w:rPr>
          <w:sz w:val="20"/>
          <w:szCs w:val="20"/>
        </w:rPr>
        <w:t>2020</w:t>
      </w:r>
      <w:r w:rsidR="009E500E" w:rsidRPr="00DE21FD">
        <w:rPr>
          <w:sz w:val="20"/>
          <w:szCs w:val="20"/>
        </w:rPr>
        <w:t>-</w:t>
      </w:r>
      <w:r w:rsidR="009E500E">
        <w:rPr>
          <w:sz w:val="20"/>
          <w:szCs w:val="20"/>
        </w:rPr>
        <w:t>С</w:t>
      </w:r>
      <w:r w:rsidR="009E500E" w:rsidRPr="00DE21FD">
        <w:rPr>
          <w:sz w:val="20"/>
          <w:szCs w:val="20"/>
        </w:rPr>
        <w:t>Б</w:t>
      </w:r>
      <w:r w:rsidR="00B55C52">
        <w:rPr>
          <w:sz w:val="20"/>
          <w:szCs w:val="20"/>
        </w:rPr>
        <w:t xml:space="preserve"> от 01.11.201</w:t>
      </w:r>
      <w:r w:rsidR="00AD1AB6">
        <w:rPr>
          <w:sz w:val="20"/>
          <w:szCs w:val="20"/>
        </w:rPr>
        <w:t>9</w:t>
      </w:r>
      <w:r w:rsidR="00B55C52">
        <w:rPr>
          <w:sz w:val="20"/>
          <w:szCs w:val="20"/>
        </w:rPr>
        <w:t>г</w:t>
      </w:r>
      <w:r w:rsidR="009E500E" w:rsidRPr="00DE21FD">
        <w:rPr>
          <w:sz w:val="20"/>
          <w:szCs w:val="20"/>
        </w:rPr>
        <w:t xml:space="preserve">. </w:t>
      </w:r>
      <w:r w:rsidR="009E500E">
        <w:rPr>
          <w:sz w:val="20"/>
          <w:szCs w:val="20"/>
        </w:rPr>
        <w:t>Произведены расходы сумме 1 000 рублей по соглашению о передаче полномочий на осуществление внешнего муниципального финан</w:t>
      </w:r>
      <w:r w:rsidR="00ED486A">
        <w:rPr>
          <w:sz w:val="20"/>
          <w:szCs w:val="20"/>
        </w:rPr>
        <w:t>сового контроля бюджета СП в 2020г №8 от 01.01.2020</w:t>
      </w:r>
      <w:r w:rsidR="009E500E">
        <w:rPr>
          <w:sz w:val="20"/>
          <w:szCs w:val="20"/>
        </w:rPr>
        <w:t>г. Произведены расходы в сумме 1 000 рублей по соглашению о передаче полномочий по размещению заказов на поставки товаров, выполнение работ, оказание услуг для муниципальных нужд поселения в части проведения торгов и запросов котировок, ведения сводного реестр</w:t>
      </w:r>
      <w:r w:rsidR="00ED486A">
        <w:rPr>
          <w:sz w:val="20"/>
          <w:szCs w:val="20"/>
        </w:rPr>
        <w:t>а муниципальных контрактов в 2020г №9/20</w:t>
      </w:r>
      <w:r w:rsidR="009E500E">
        <w:rPr>
          <w:sz w:val="20"/>
          <w:szCs w:val="20"/>
        </w:rPr>
        <w:t>-МЗ.</w:t>
      </w:r>
      <w:r w:rsidR="00ED486A">
        <w:rPr>
          <w:sz w:val="20"/>
          <w:szCs w:val="20"/>
        </w:rPr>
        <w:t xml:space="preserve"> Произведены расходы в сумме 2 000 рублей по соглашению о передаче полномочий по размещению на едином портале бюджетной системы Российской Федерации  "Электронный бюджет".</w:t>
      </w:r>
    </w:p>
    <w:p w:rsidR="001F36DD" w:rsidRPr="00463D5B" w:rsidRDefault="000A7D89" w:rsidP="00354D97">
      <w:pPr>
        <w:ind w:firstLine="708"/>
        <w:jc w:val="both"/>
        <w:rPr>
          <w:sz w:val="20"/>
          <w:szCs w:val="20"/>
        </w:rPr>
      </w:pPr>
      <w:r w:rsidRPr="008C76BC">
        <w:rPr>
          <w:sz w:val="20"/>
          <w:szCs w:val="20"/>
        </w:rPr>
        <w:t>П</w:t>
      </w:r>
      <w:r w:rsidR="001F36DD" w:rsidRPr="008C76BC">
        <w:rPr>
          <w:sz w:val="20"/>
          <w:szCs w:val="20"/>
        </w:rPr>
        <w:t xml:space="preserve">о разделу </w:t>
      </w:r>
      <w:r w:rsidR="001F36DD" w:rsidRPr="008C76BC">
        <w:rPr>
          <w:b/>
          <w:sz w:val="20"/>
          <w:szCs w:val="20"/>
        </w:rPr>
        <w:t>0500 «Жилищно-коммунальное хозяйство»</w:t>
      </w:r>
      <w:r w:rsidR="00C5084C" w:rsidRPr="008C76BC">
        <w:rPr>
          <w:sz w:val="20"/>
          <w:szCs w:val="20"/>
        </w:rPr>
        <w:t xml:space="preserve">  </w:t>
      </w:r>
      <w:r w:rsidRPr="008C76BC">
        <w:rPr>
          <w:sz w:val="20"/>
          <w:szCs w:val="20"/>
        </w:rPr>
        <w:t xml:space="preserve">расходы составили </w:t>
      </w:r>
      <w:r w:rsidR="00B27CBA">
        <w:rPr>
          <w:sz w:val="20"/>
          <w:szCs w:val="20"/>
        </w:rPr>
        <w:t>837 197</w:t>
      </w:r>
      <w:r w:rsidR="00836C8F">
        <w:rPr>
          <w:sz w:val="20"/>
          <w:szCs w:val="20"/>
        </w:rPr>
        <w:t xml:space="preserve"> рубл</w:t>
      </w:r>
      <w:r w:rsidR="00B27CBA">
        <w:rPr>
          <w:sz w:val="20"/>
          <w:szCs w:val="20"/>
        </w:rPr>
        <w:t>ей</w:t>
      </w:r>
      <w:r w:rsidRPr="008C76BC">
        <w:rPr>
          <w:sz w:val="20"/>
          <w:szCs w:val="20"/>
        </w:rPr>
        <w:t xml:space="preserve"> </w:t>
      </w:r>
      <w:r w:rsidR="00B27CBA">
        <w:rPr>
          <w:sz w:val="20"/>
          <w:szCs w:val="20"/>
        </w:rPr>
        <w:t>75</w:t>
      </w:r>
      <w:r w:rsidR="009C3B32">
        <w:rPr>
          <w:sz w:val="20"/>
          <w:szCs w:val="20"/>
        </w:rPr>
        <w:t xml:space="preserve"> копе</w:t>
      </w:r>
      <w:r w:rsidR="009A7B0D">
        <w:rPr>
          <w:sz w:val="20"/>
          <w:szCs w:val="20"/>
        </w:rPr>
        <w:t>ек</w:t>
      </w:r>
      <w:r w:rsidR="009C3B32">
        <w:rPr>
          <w:sz w:val="20"/>
          <w:szCs w:val="20"/>
        </w:rPr>
        <w:t xml:space="preserve"> или </w:t>
      </w:r>
      <w:r w:rsidR="00B27CBA">
        <w:rPr>
          <w:sz w:val="20"/>
          <w:szCs w:val="20"/>
        </w:rPr>
        <w:t xml:space="preserve"> 17,42</w:t>
      </w:r>
      <w:r w:rsidR="009C3B32">
        <w:rPr>
          <w:sz w:val="20"/>
          <w:szCs w:val="20"/>
        </w:rPr>
        <w:t>% к общей сумме расходов</w:t>
      </w:r>
      <w:r w:rsidR="009A7B0D">
        <w:rPr>
          <w:sz w:val="20"/>
          <w:szCs w:val="20"/>
        </w:rPr>
        <w:t xml:space="preserve"> по уточненному плану</w:t>
      </w:r>
      <w:r w:rsidR="009C3B32">
        <w:rPr>
          <w:sz w:val="20"/>
          <w:szCs w:val="20"/>
        </w:rPr>
        <w:t>(</w:t>
      </w:r>
      <w:r w:rsidR="00CE0DA5">
        <w:rPr>
          <w:sz w:val="20"/>
          <w:szCs w:val="20"/>
        </w:rPr>
        <w:t>100</w:t>
      </w:r>
      <w:r w:rsidRPr="008C76BC">
        <w:rPr>
          <w:sz w:val="20"/>
          <w:szCs w:val="20"/>
        </w:rPr>
        <w:t xml:space="preserve">% к </w:t>
      </w:r>
      <w:r w:rsidR="009A7B0D">
        <w:rPr>
          <w:sz w:val="20"/>
          <w:szCs w:val="20"/>
        </w:rPr>
        <w:t>бюджетным</w:t>
      </w:r>
      <w:r w:rsidRPr="008C76BC">
        <w:rPr>
          <w:sz w:val="20"/>
          <w:szCs w:val="20"/>
        </w:rPr>
        <w:t xml:space="preserve"> назначениям).</w:t>
      </w:r>
      <w:r w:rsidR="009D75B6" w:rsidRPr="008C76BC">
        <w:rPr>
          <w:sz w:val="20"/>
          <w:szCs w:val="20"/>
        </w:rPr>
        <w:t xml:space="preserve"> Оплаче</w:t>
      </w:r>
      <w:r w:rsidR="00B27CBA">
        <w:rPr>
          <w:sz w:val="20"/>
          <w:szCs w:val="20"/>
        </w:rPr>
        <w:t>ны расходы на уличное освещение - 60 323</w:t>
      </w:r>
      <w:r w:rsidR="009D75B6" w:rsidRPr="008C76BC">
        <w:rPr>
          <w:sz w:val="20"/>
          <w:szCs w:val="20"/>
        </w:rPr>
        <w:t xml:space="preserve"> рубл</w:t>
      </w:r>
      <w:r w:rsidR="000B0C06">
        <w:rPr>
          <w:sz w:val="20"/>
          <w:szCs w:val="20"/>
        </w:rPr>
        <w:t>я</w:t>
      </w:r>
      <w:r w:rsidR="009D75B6" w:rsidRPr="008C76BC">
        <w:rPr>
          <w:sz w:val="20"/>
          <w:szCs w:val="20"/>
        </w:rPr>
        <w:t xml:space="preserve"> </w:t>
      </w:r>
      <w:r w:rsidR="00B27CBA">
        <w:rPr>
          <w:sz w:val="20"/>
          <w:szCs w:val="20"/>
        </w:rPr>
        <w:t>25</w:t>
      </w:r>
      <w:r w:rsidR="008D362E">
        <w:rPr>
          <w:sz w:val="20"/>
          <w:szCs w:val="20"/>
        </w:rPr>
        <w:t xml:space="preserve"> копеек.</w:t>
      </w:r>
      <w:r w:rsidR="00B27CBA">
        <w:rPr>
          <w:sz w:val="20"/>
          <w:szCs w:val="20"/>
        </w:rPr>
        <w:t xml:space="preserve"> Расходы на оплату работ на объектах улично-дорожной сети  составили 21 968 рублей</w:t>
      </w:r>
      <w:r w:rsidR="00311E13">
        <w:rPr>
          <w:sz w:val="20"/>
          <w:szCs w:val="20"/>
        </w:rPr>
        <w:t xml:space="preserve"> .</w:t>
      </w:r>
      <w:r w:rsidR="00B27CBA">
        <w:rPr>
          <w:sz w:val="20"/>
          <w:szCs w:val="20"/>
        </w:rPr>
        <w:t>произведена паспортизация дорог</w:t>
      </w:r>
      <w:r w:rsidR="00311E13">
        <w:rPr>
          <w:sz w:val="20"/>
          <w:szCs w:val="20"/>
        </w:rPr>
        <w:t>, приобретены адресные таблички</w:t>
      </w:r>
      <w:r w:rsidR="00B27CBA">
        <w:rPr>
          <w:sz w:val="20"/>
          <w:szCs w:val="20"/>
        </w:rPr>
        <w:t>.</w:t>
      </w:r>
      <w:r w:rsidR="00D07AE4">
        <w:rPr>
          <w:sz w:val="20"/>
          <w:szCs w:val="20"/>
        </w:rPr>
        <w:t xml:space="preserve"> Расходы на содержание территории кладбищ составили </w:t>
      </w:r>
      <w:r w:rsidR="00463D5B">
        <w:rPr>
          <w:sz w:val="20"/>
          <w:szCs w:val="20"/>
        </w:rPr>
        <w:t>3</w:t>
      </w:r>
      <w:r w:rsidR="00D07AE4">
        <w:rPr>
          <w:sz w:val="20"/>
          <w:szCs w:val="20"/>
        </w:rPr>
        <w:t>8 000 рублей, произведена оплата кадастровых  работ по межеванию границ земельных уча</w:t>
      </w:r>
      <w:r w:rsidR="00463D5B">
        <w:rPr>
          <w:sz w:val="20"/>
          <w:szCs w:val="20"/>
        </w:rPr>
        <w:t xml:space="preserve">стков. Произведены расходы на проведение дезинфекционных мероприятий на открытых пространствах населенного пункта в целях недопущения распространения новой короновирусной инфекции </w:t>
      </w:r>
      <w:r w:rsidR="00463D5B" w:rsidRPr="00463D5B">
        <w:rPr>
          <w:sz w:val="20"/>
          <w:szCs w:val="20"/>
        </w:rPr>
        <w:t>(</w:t>
      </w:r>
      <w:r w:rsidR="00463D5B">
        <w:rPr>
          <w:sz w:val="20"/>
          <w:szCs w:val="20"/>
          <w:lang w:val="en-US"/>
        </w:rPr>
        <w:t>COVID</w:t>
      </w:r>
      <w:r w:rsidR="00463D5B" w:rsidRPr="00463D5B">
        <w:rPr>
          <w:sz w:val="20"/>
          <w:szCs w:val="20"/>
        </w:rPr>
        <w:t>-19)</w:t>
      </w:r>
      <w:r w:rsidR="00463D5B">
        <w:rPr>
          <w:sz w:val="20"/>
          <w:szCs w:val="20"/>
        </w:rPr>
        <w:t xml:space="preserve"> на территории района в сумме 50 000 рублей. Произведены расходы в сумме  100 000 рублей выделенных из резервного администрации муниципального образования на приобретение емкости для строительства пожарного водоема.</w:t>
      </w:r>
    </w:p>
    <w:p w:rsidR="0014189A" w:rsidRDefault="009D75B6" w:rsidP="00CA47F3">
      <w:pPr>
        <w:ind w:firstLine="708"/>
        <w:jc w:val="both"/>
        <w:rPr>
          <w:sz w:val="20"/>
          <w:szCs w:val="20"/>
        </w:rPr>
      </w:pPr>
      <w:r w:rsidRPr="008C76BC">
        <w:rPr>
          <w:sz w:val="20"/>
          <w:szCs w:val="20"/>
        </w:rPr>
        <w:lastRenderedPageBreak/>
        <w:t xml:space="preserve">Прочие мероприятия по благоустройству в сумме </w:t>
      </w:r>
      <w:r w:rsidR="00463D5B">
        <w:rPr>
          <w:sz w:val="20"/>
          <w:szCs w:val="20"/>
        </w:rPr>
        <w:t xml:space="preserve">6 906 </w:t>
      </w:r>
      <w:r w:rsidR="008D362E">
        <w:rPr>
          <w:sz w:val="20"/>
          <w:szCs w:val="20"/>
        </w:rPr>
        <w:t>рубл</w:t>
      </w:r>
      <w:r w:rsidR="00463D5B">
        <w:rPr>
          <w:sz w:val="20"/>
          <w:szCs w:val="20"/>
        </w:rPr>
        <w:t>ей 50</w:t>
      </w:r>
      <w:r w:rsidR="008D362E">
        <w:rPr>
          <w:sz w:val="20"/>
          <w:szCs w:val="20"/>
        </w:rPr>
        <w:t xml:space="preserve"> копейк</w:t>
      </w:r>
      <w:r w:rsidR="004F6A4E">
        <w:rPr>
          <w:sz w:val="20"/>
          <w:szCs w:val="20"/>
        </w:rPr>
        <w:t>а</w:t>
      </w:r>
      <w:r w:rsidRPr="008C76BC">
        <w:rPr>
          <w:sz w:val="20"/>
          <w:szCs w:val="20"/>
        </w:rPr>
        <w:t xml:space="preserve">, в т.ч. </w:t>
      </w:r>
      <w:r w:rsidR="00CA47F3">
        <w:rPr>
          <w:sz w:val="20"/>
          <w:szCs w:val="20"/>
        </w:rPr>
        <w:t>о</w:t>
      </w:r>
      <w:r w:rsidR="00196247">
        <w:rPr>
          <w:sz w:val="20"/>
          <w:szCs w:val="20"/>
        </w:rPr>
        <w:t xml:space="preserve">плата водного налога 2 </w:t>
      </w:r>
      <w:r w:rsidR="00463D5B">
        <w:rPr>
          <w:sz w:val="20"/>
          <w:szCs w:val="20"/>
        </w:rPr>
        <w:t>166</w:t>
      </w:r>
      <w:r w:rsidR="00E42EFB">
        <w:rPr>
          <w:sz w:val="20"/>
          <w:szCs w:val="20"/>
        </w:rPr>
        <w:t xml:space="preserve"> рубл</w:t>
      </w:r>
      <w:r w:rsidR="00463D5B">
        <w:rPr>
          <w:sz w:val="20"/>
          <w:szCs w:val="20"/>
        </w:rPr>
        <w:t>ей</w:t>
      </w:r>
      <w:r w:rsidR="00196247">
        <w:rPr>
          <w:sz w:val="20"/>
          <w:szCs w:val="20"/>
        </w:rPr>
        <w:t xml:space="preserve"> 00 копеек</w:t>
      </w:r>
      <w:r w:rsidR="00F8675D">
        <w:rPr>
          <w:sz w:val="20"/>
          <w:szCs w:val="20"/>
        </w:rPr>
        <w:t>.</w:t>
      </w:r>
      <w:r w:rsidR="000B0C06">
        <w:rPr>
          <w:sz w:val="20"/>
          <w:szCs w:val="20"/>
        </w:rPr>
        <w:t xml:space="preserve"> </w:t>
      </w:r>
      <w:r w:rsidR="00463D5B">
        <w:rPr>
          <w:sz w:val="20"/>
          <w:szCs w:val="20"/>
        </w:rPr>
        <w:t>Увеличение стоимости ОС в сумме 4 740 рублей 50 копеек.</w:t>
      </w:r>
    </w:p>
    <w:p w:rsidR="00311E13" w:rsidRDefault="00311E13" w:rsidP="00CA47F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Произведены расходы на реализацию народного проекта в сфере благоустройства, прошедшего отбор в рамках проекта "Народный бюджет" в сумме 560 000 рублей.</w:t>
      </w:r>
    </w:p>
    <w:p w:rsidR="00354D97" w:rsidRDefault="0014189A" w:rsidP="00CA47F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354D97" w:rsidRDefault="0014189A" w:rsidP="00354D9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разделу </w:t>
      </w:r>
      <w:r>
        <w:rPr>
          <w:b/>
          <w:sz w:val="20"/>
          <w:szCs w:val="20"/>
        </w:rPr>
        <w:t xml:space="preserve">0400 «Национальная экономика» </w:t>
      </w:r>
      <w:r>
        <w:rPr>
          <w:sz w:val="20"/>
          <w:szCs w:val="20"/>
        </w:rPr>
        <w:t>расходы на содержание автомобильных дорог и инженерных сооружен</w:t>
      </w:r>
      <w:r w:rsidR="00E42EFB">
        <w:rPr>
          <w:sz w:val="20"/>
          <w:szCs w:val="20"/>
        </w:rPr>
        <w:t xml:space="preserve">ий на них в сумме </w:t>
      </w:r>
      <w:r w:rsidR="007C0081">
        <w:rPr>
          <w:sz w:val="20"/>
          <w:szCs w:val="20"/>
        </w:rPr>
        <w:t>70 3</w:t>
      </w:r>
      <w:r w:rsidR="000B0C06">
        <w:rPr>
          <w:sz w:val="20"/>
          <w:szCs w:val="20"/>
        </w:rPr>
        <w:t>40</w:t>
      </w:r>
      <w:r>
        <w:rPr>
          <w:sz w:val="20"/>
          <w:szCs w:val="20"/>
        </w:rPr>
        <w:t xml:space="preserve"> рублей 00 копейки</w:t>
      </w:r>
      <w:r w:rsidR="00DA48F1">
        <w:rPr>
          <w:sz w:val="20"/>
          <w:szCs w:val="20"/>
        </w:rPr>
        <w:t xml:space="preserve"> или </w:t>
      </w:r>
      <w:r w:rsidR="00C87893">
        <w:rPr>
          <w:sz w:val="20"/>
          <w:szCs w:val="20"/>
        </w:rPr>
        <w:t>1,46</w:t>
      </w:r>
      <w:r w:rsidR="00DA48F1">
        <w:rPr>
          <w:sz w:val="20"/>
          <w:szCs w:val="20"/>
        </w:rPr>
        <w:t>% к общей сумме расходов по уточненному плану(100</w:t>
      </w:r>
      <w:r w:rsidR="00DA48F1" w:rsidRPr="008C76BC">
        <w:rPr>
          <w:sz w:val="20"/>
          <w:szCs w:val="20"/>
        </w:rPr>
        <w:t xml:space="preserve">% к </w:t>
      </w:r>
      <w:r w:rsidR="00DA48F1">
        <w:rPr>
          <w:sz w:val="20"/>
          <w:szCs w:val="20"/>
        </w:rPr>
        <w:t>бюджетным</w:t>
      </w:r>
      <w:r w:rsidR="00DA48F1" w:rsidRPr="008C76BC">
        <w:rPr>
          <w:sz w:val="20"/>
          <w:szCs w:val="20"/>
        </w:rPr>
        <w:t xml:space="preserve"> назначениям).</w:t>
      </w:r>
      <w:r w:rsidR="00DA48F1">
        <w:rPr>
          <w:sz w:val="20"/>
          <w:szCs w:val="20"/>
        </w:rPr>
        <w:t xml:space="preserve"> </w:t>
      </w:r>
      <w:r w:rsidR="000B0C06">
        <w:rPr>
          <w:sz w:val="20"/>
          <w:szCs w:val="20"/>
        </w:rPr>
        <w:t>Произведены расходы</w:t>
      </w:r>
      <w:r w:rsidR="00C87893">
        <w:rPr>
          <w:sz w:val="20"/>
          <w:szCs w:val="20"/>
        </w:rPr>
        <w:t xml:space="preserve"> в сумме 70 300 рублей</w:t>
      </w:r>
      <w:r w:rsidR="000B0C06">
        <w:rPr>
          <w:sz w:val="20"/>
          <w:szCs w:val="20"/>
        </w:rPr>
        <w:t xml:space="preserve"> на приобретение запасных частей к трактору осуществляющему очистку внутри поселенческих дорог в </w:t>
      </w:r>
      <w:r w:rsidR="00C87893">
        <w:rPr>
          <w:sz w:val="20"/>
          <w:szCs w:val="20"/>
        </w:rPr>
        <w:t xml:space="preserve">зимний период, </w:t>
      </w:r>
      <w:r w:rsidR="000B0C06">
        <w:rPr>
          <w:sz w:val="20"/>
          <w:szCs w:val="20"/>
        </w:rPr>
        <w:t>, приобретение ГСМ на очистку дорог в зимний период</w:t>
      </w:r>
      <w:r w:rsidR="00C87893">
        <w:rPr>
          <w:sz w:val="20"/>
          <w:szCs w:val="20"/>
        </w:rPr>
        <w:t xml:space="preserve">, приобретение светодиодных светильников.  </w:t>
      </w:r>
      <w:r w:rsidR="00ED486A">
        <w:rPr>
          <w:sz w:val="20"/>
          <w:szCs w:val="20"/>
        </w:rPr>
        <w:t>Произведены р</w:t>
      </w:r>
      <w:r w:rsidR="000B0C06">
        <w:rPr>
          <w:sz w:val="20"/>
          <w:szCs w:val="20"/>
        </w:rPr>
        <w:t xml:space="preserve">асходы в сумме 40,00 рублей </w:t>
      </w:r>
      <w:r w:rsidR="00ED486A">
        <w:rPr>
          <w:sz w:val="20"/>
          <w:szCs w:val="20"/>
        </w:rPr>
        <w:t xml:space="preserve">по соглашению о передаче полномочий </w:t>
      </w:r>
      <w:r w:rsidR="000B0C06">
        <w:rPr>
          <w:sz w:val="20"/>
          <w:szCs w:val="20"/>
        </w:rPr>
        <w:t xml:space="preserve">на осуществление </w:t>
      </w:r>
      <w:r w:rsidR="00D26FDF">
        <w:rPr>
          <w:sz w:val="20"/>
          <w:szCs w:val="20"/>
        </w:rPr>
        <w:t xml:space="preserve"> переданных</w:t>
      </w:r>
      <w:r w:rsidR="000B0C06">
        <w:rPr>
          <w:sz w:val="20"/>
          <w:szCs w:val="20"/>
        </w:rPr>
        <w:t xml:space="preserve"> полномочий</w:t>
      </w:r>
      <w:r w:rsidR="00D26FDF">
        <w:rPr>
          <w:sz w:val="20"/>
          <w:szCs w:val="20"/>
        </w:rPr>
        <w:t xml:space="preserve"> по содействию в развитии сельскохозяйственного производства, созданию условий для развития малого и среднего предпринимательства</w:t>
      </w:r>
      <w:r w:rsidR="00ED486A">
        <w:rPr>
          <w:sz w:val="20"/>
          <w:szCs w:val="20"/>
        </w:rPr>
        <w:t xml:space="preserve">  в 2020 году № 5 от 10.12.2019г</w:t>
      </w:r>
      <w:r w:rsidR="00D26FDF">
        <w:rPr>
          <w:sz w:val="20"/>
          <w:szCs w:val="20"/>
        </w:rPr>
        <w:t>.</w:t>
      </w:r>
    </w:p>
    <w:p w:rsidR="00D023A0" w:rsidRDefault="00D023A0" w:rsidP="00354D97">
      <w:pPr>
        <w:ind w:firstLine="708"/>
        <w:jc w:val="both"/>
        <w:rPr>
          <w:sz w:val="20"/>
          <w:szCs w:val="20"/>
        </w:rPr>
      </w:pPr>
    </w:p>
    <w:p w:rsidR="00D023A0" w:rsidRPr="00D023A0" w:rsidRDefault="00D023A0" w:rsidP="00354D9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разделу </w:t>
      </w:r>
      <w:r>
        <w:rPr>
          <w:b/>
          <w:sz w:val="20"/>
          <w:szCs w:val="20"/>
        </w:rPr>
        <w:t>0309 "Защита населения и территории от чрезвычайных ситуаций природного и техногенного характера, гражданская оборона"</w:t>
      </w:r>
      <w:r>
        <w:rPr>
          <w:sz w:val="20"/>
          <w:szCs w:val="20"/>
        </w:rPr>
        <w:t xml:space="preserve"> расходы составили 41 808 рублей или 100% к бюджетным назначениям (0,87% к общей сумме расходов по уточненному плану).</w:t>
      </w:r>
      <w:r w:rsidR="003B7A3E">
        <w:rPr>
          <w:sz w:val="20"/>
          <w:szCs w:val="20"/>
        </w:rPr>
        <w:t xml:space="preserve"> Направлены на обеспечение сухими пайками во чрезвычайной ситуации, произошедшей в период весеннего половодья 2020 года в сумме 41 577 рублей.  Произведены расходы в сумме 231 рубль по соглашению о принятых полномочиях по участию в предупреждении и ликвидации последствий ЧС в границах поселения в части осуществления  сбора информации в области защиты населения и территории от ЧС.</w:t>
      </w:r>
    </w:p>
    <w:p w:rsidR="00D023A0" w:rsidRDefault="00D023A0" w:rsidP="00952C65">
      <w:pPr>
        <w:ind w:firstLine="708"/>
        <w:jc w:val="both"/>
        <w:rPr>
          <w:sz w:val="20"/>
          <w:szCs w:val="20"/>
        </w:rPr>
      </w:pPr>
    </w:p>
    <w:p w:rsidR="00354D97" w:rsidRDefault="0058082C" w:rsidP="00952C6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разделу </w:t>
      </w:r>
      <w:r>
        <w:rPr>
          <w:b/>
          <w:sz w:val="20"/>
          <w:szCs w:val="20"/>
        </w:rPr>
        <w:t>0310 "Обеспечение пожарной безопасности"</w:t>
      </w:r>
      <w:r w:rsidR="00130DD8">
        <w:rPr>
          <w:b/>
          <w:sz w:val="20"/>
          <w:szCs w:val="20"/>
        </w:rPr>
        <w:t xml:space="preserve"> </w:t>
      </w:r>
      <w:r w:rsidR="00130DD8">
        <w:rPr>
          <w:sz w:val="20"/>
          <w:szCs w:val="20"/>
        </w:rPr>
        <w:t xml:space="preserve">расходы составили в сумме </w:t>
      </w:r>
      <w:r w:rsidR="00B3741C">
        <w:rPr>
          <w:sz w:val="20"/>
          <w:szCs w:val="20"/>
        </w:rPr>
        <w:t>424 764</w:t>
      </w:r>
      <w:r w:rsidR="00CA47F3">
        <w:rPr>
          <w:sz w:val="20"/>
          <w:szCs w:val="20"/>
        </w:rPr>
        <w:t xml:space="preserve"> рубл</w:t>
      </w:r>
      <w:r w:rsidR="00B3741C">
        <w:rPr>
          <w:sz w:val="20"/>
          <w:szCs w:val="20"/>
        </w:rPr>
        <w:t>я 77</w:t>
      </w:r>
      <w:r w:rsidR="00130DD8">
        <w:rPr>
          <w:sz w:val="20"/>
          <w:szCs w:val="20"/>
        </w:rPr>
        <w:t xml:space="preserve"> копе</w:t>
      </w:r>
      <w:r w:rsidR="00FE20C0">
        <w:rPr>
          <w:sz w:val="20"/>
          <w:szCs w:val="20"/>
        </w:rPr>
        <w:t>йки</w:t>
      </w:r>
      <w:r w:rsidR="00130DD8">
        <w:rPr>
          <w:sz w:val="20"/>
          <w:szCs w:val="20"/>
        </w:rPr>
        <w:t xml:space="preserve"> или 100% к </w:t>
      </w:r>
      <w:r w:rsidR="002C7CEA">
        <w:rPr>
          <w:sz w:val="20"/>
          <w:szCs w:val="20"/>
        </w:rPr>
        <w:t>бюджетным назначениям</w:t>
      </w:r>
      <w:r w:rsidR="00130DD8">
        <w:rPr>
          <w:sz w:val="20"/>
          <w:szCs w:val="20"/>
        </w:rPr>
        <w:t xml:space="preserve"> (</w:t>
      </w:r>
      <w:r w:rsidR="00B3741C">
        <w:rPr>
          <w:sz w:val="20"/>
          <w:szCs w:val="20"/>
        </w:rPr>
        <w:t>8,84</w:t>
      </w:r>
      <w:r w:rsidR="00130DD8">
        <w:rPr>
          <w:sz w:val="20"/>
          <w:szCs w:val="20"/>
        </w:rPr>
        <w:t>% к общей сумме расходов</w:t>
      </w:r>
      <w:r w:rsidR="002C7CEA">
        <w:rPr>
          <w:sz w:val="20"/>
          <w:szCs w:val="20"/>
        </w:rPr>
        <w:t xml:space="preserve"> по уточненному плану</w:t>
      </w:r>
      <w:r w:rsidR="00130DD8">
        <w:rPr>
          <w:sz w:val="20"/>
          <w:szCs w:val="20"/>
        </w:rPr>
        <w:t>).</w:t>
      </w:r>
      <w:r w:rsidR="002C7CEA">
        <w:rPr>
          <w:sz w:val="20"/>
          <w:szCs w:val="20"/>
        </w:rPr>
        <w:t xml:space="preserve"> </w:t>
      </w:r>
      <w:r w:rsidR="00130DD8">
        <w:rPr>
          <w:sz w:val="20"/>
          <w:szCs w:val="20"/>
        </w:rPr>
        <w:t xml:space="preserve">Направлены на выплату заработной платы и начисления на оплату труда, </w:t>
      </w:r>
      <w:r w:rsidR="00B27CBA">
        <w:rPr>
          <w:sz w:val="20"/>
          <w:szCs w:val="20"/>
        </w:rPr>
        <w:t xml:space="preserve">коммунальные услуги, приобретение запасных частей к пожарной машине, </w:t>
      </w:r>
      <w:r w:rsidR="00D07AE4">
        <w:rPr>
          <w:sz w:val="20"/>
          <w:szCs w:val="20"/>
        </w:rPr>
        <w:t>кадастровые работы по межеванию</w:t>
      </w:r>
      <w:r w:rsidR="00B27CBA">
        <w:rPr>
          <w:sz w:val="20"/>
          <w:szCs w:val="20"/>
        </w:rPr>
        <w:t xml:space="preserve"> границ земельного участка пожарного  водоема.</w:t>
      </w:r>
    </w:p>
    <w:p w:rsidR="002C7CEA" w:rsidRDefault="002C7CEA" w:rsidP="00952C65">
      <w:pPr>
        <w:ind w:firstLine="708"/>
        <w:jc w:val="both"/>
        <w:rPr>
          <w:sz w:val="20"/>
          <w:szCs w:val="20"/>
        </w:rPr>
      </w:pPr>
    </w:p>
    <w:p w:rsidR="00130DD8" w:rsidRDefault="00130DD8" w:rsidP="00952C6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разделу </w:t>
      </w:r>
      <w:r>
        <w:rPr>
          <w:b/>
          <w:sz w:val="20"/>
          <w:szCs w:val="20"/>
        </w:rPr>
        <w:t>1001 "Пенсионное обеспечение"</w:t>
      </w:r>
      <w:r>
        <w:rPr>
          <w:sz w:val="20"/>
          <w:szCs w:val="20"/>
        </w:rPr>
        <w:t xml:space="preserve"> расходы составили </w:t>
      </w:r>
      <w:r w:rsidR="00B3741C">
        <w:rPr>
          <w:sz w:val="20"/>
          <w:szCs w:val="20"/>
        </w:rPr>
        <w:t>600 600</w:t>
      </w:r>
      <w:r w:rsidR="00E42EFB">
        <w:rPr>
          <w:sz w:val="20"/>
          <w:szCs w:val="20"/>
        </w:rPr>
        <w:t xml:space="preserve"> рубл</w:t>
      </w:r>
      <w:r w:rsidR="00B3741C">
        <w:rPr>
          <w:sz w:val="20"/>
          <w:szCs w:val="20"/>
        </w:rPr>
        <w:t>ей</w:t>
      </w:r>
      <w:r w:rsidR="00E42EFB">
        <w:rPr>
          <w:sz w:val="20"/>
          <w:szCs w:val="20"/>
        </w:rPr>
        <w:t xml:space="preserve"> </w:t>
      </w:r>
      <w:r w:rsidR="00B3741C">
        <w:rPr>
          <w:sz w:val="20"/>
          <w:szCs w:val="20"/>
        </w:rPr>
        <w:t>00</w:t>
      </w:r>
      <w:r>
        <w:rPr>
          <w:sz w:val="20"/>
          <w:szCs w:val="20"/>
        </w:rPr>
        <w:t xml:space="preserve"> копеек или 100% к </w:t>
      </w:r>
      <w:r w:rsidR="002C7CEA">
        <w:rPr>
          <w:sz w:val="20"/>
          <w:szCs w:val="20"/>
        </w:rPr>
        <w:t>бюджетным назначениям</w:t>
      </w:r>
      <w:r>
        <w:rPr>
          <w:sz w:val="20"/>
          <w:szCs w:val="20"/>
        </w:rPr>
        <w:t xml:space="preserve"> (</w:t>
      </w:r>
      <w:r w:rsidR="002C7CEA">
        <w:rPr>
          <w:sz w:val="20"/>
          <w:szCs w:val="20"/>
        </w:rPr>
        <w:t>1</w:t>
      </w:r>
      <w:r w:rsidR="00B3741C">
        <w:rPr>
          <w:sz w:val="20"/>
          <w:szCs w:val="20"/>
        </w:rPr>
        <w:t>2,50</w:t>
      </w:r>
      <w:r>
        <w:rPr>
          <w:sz w:val="20"/>
          <w:szCs w:val="20"/>
        </w:rPr>
        <w:t>% к общей сумме расходов</w:t>
      </w:r>
      <w:r w:rsidR="002C7CEA">
        <w:rPr>
          <w:sz w:val="20"/>
          <w:szCs w:val="20"/>
        </w:rPr>
        <w:t xml:space="preserve"> по уточненному плану</w:t>
      </w:r>
      <w:r>
        <w:rPr>
          <w:sz w:val="20"/>
          <w:szCs w:val="20"/>
        </w:rPr>
        <w:t>). Направлены на выплату пенсии за выслугу лет лицам, занимавшим должности муниципальной службы в муниципальном образовании.</w:t>
      </w:r>
    </w:p>
    <w:p w:rsidR="00314A6B" w:rsidRDefault="00314A6B" w:rsidP="00952C65">
      <w:pPr>
        <w:ind w:firstLine="708"/>
        <w:jc w:val="both"/>
        <w:rPr>
          <w:sz w:val="20"/>
          <w:szCs w:val="20"/>
        </w:rPr>
      </w:pPr>
    </w:p>
    <w:p w:rsidR="00314A6B" w:rsidRPr="00314A6B" w:rsidRDefault="00314A6B" w:rsidP="00952C6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разделу </w:t>
      </w:r>
      <w:r>
        <w:rPr>
          <w:b/>
          <w:sz w:val="20"/>
          <w:szCs w:val="20"/>
        </w:rPr>
        <w:t xml:space="preserve">0707 «Молодежная политика» </w:t>
      </w:r>
      <w:r>
        <w:rPr>
          <w:sz w:val="20"/>
          <w:szCs w:val="20"/>
        </w:rPr>
        <w:t xml:space="preserve"> расходы составили 8 000 рублей 00 копеек или 100% к бюджетным назначениям</w:t>
      </w:r>
      <w:r w:rsidR="00DD7B62">
        <w:rPr>
          <w:sz w:val="20"/>
          <w:szCs w:val="20"/>
        </w:rPr>
        <w:t xml:space="preserve"> (0,17% к общей сумме расходов по уточненному плану). Направлены на оплату договоров по проведению работ по благоустройству территории (уборка мусора).</w:t>
      </w:r>
    </w:p>
    <w:p w:rsidR="00EC6E75" w:rsidRDefault="00EC6E75" w:rsidP="00EC6E75">
      <w:pPr>
        <w:ind w:firstLine="708"/>
        <w:jc w:val="both"/>
        <w:rPr>
          <w:sz w:val="20"/>
          <w:szCs w:val="20"/>
        </w:rPr>
      </w:pPr>
    </w:p>
    <w:p w:rsidR="00EC6E75" w:rsidRPr="00DE21FD" w:rsidRDefault="00EC6E75" w:rsidP="00EC6E75">
      <w:pPr>
        <w:ind w:firstLine="708"/>
        <w:jc w:val="both"/>
        <w:rPr>
          <w:sz w:val="20"/>
          <w:szCs w:val="20"/>
        </w:rPr>
      </w:pPr>
      <w:r w:rsidRPr="00DE21FD">
        <w:rPr>
          <w:sz w:val="20"/>
          <w:szCs w:val="20"/>
        </w:rPr>
        <w:t>В разрезе статей операций госсектора основную часть составляют расходы на заработную плату и начисления на оп</w:t>
      </w:r>
      <w:r>
        <w:rPr>
          <w:sz w:val="20"/>
          <w:szCs w:val="20"/>
        </w:rPr>
        <w:t>л</w:t>
      </w:r>
      <w:r w:rsidR="00F26309">
        <w:rPr>
          <w:sz w:val="20"/>
          <w:szCs w:val="20"/>
        </w:rPr>
        <w:t>ату труда, коммунальные услуги,</w:t>
      </w:r>
      <w:r w:rsidR="001B116D">
        <w:rPr>
          <w:sz w:val="20"/>
          <w:szCs w:val="20"/>
        </w:rPr>
        <w:t xml:space="preserve"> прочие услуги</w:t>
      </w:r>
      <w:r>
        <w:rPr>
          <w:sz w:val="20"/>
          <w:szCs w:val="20"/>
        </w:rPr>
        <w:t xml:space="preserve"> и пенсионное обеспечение</w:t>
      </w:r>
      <w:r w:rsidR="00F26309">
        <w:rPr>
          <w:sz w:val="20"/>
          <w:szCs w:val="20"/>
        </w:rPr>
        <w:t>, увеличение стоимости МЗ</w:t>
      </w:r>
      <w:r>
        <w:rPr>
          <w:sz w:val="20"/>
          <w:szCs w:val="20"/>
        </w:rPr>
        <w:t>. Данные представлены в таблице 6.</w:t>
      </w:r>
    </w:p>
    <w:p w:rsidR="000847B5" w:rsidRDefault="00952C65" w:rsidP="004438C9">
      <w:pPr>
        <w:jc w:val="both"/>
        <w:rPr>
          <w:sz w:val="20"/>
          <w:szCs w:val="20"/>
        </w:rPr>
      </w:pPr>
      <w:r w:rsidRPr="00DE21FD">
        <w:rPr>
          <w:sz w:val="20"/>
          <w:szCs w:val="20"/>
        </w:rPr>
        <w:tab/>
      </w:r>
    </w:p>
    <w:p w:rsidR="00B93D4A" w:rsidRDefault="00B93D4A" w:rsidP="009E673A">
      <w:pPr>
        <w:jc w:val="center"/>
        <w:rPr>
          <w:sz w:val="20"/>
          <w:szCs w:val="20"/>
        </w:rPr>
      </w:pPr>
    </w:p>
    <w:p w:rsidR="00952C65" w:rsidRPr="00DE21FD" w:rsidRDefault="00952C65" w:rsidP="009E673A">
      <w:pPr>
        <w:jc w:val="center"/>
        <w:rPr>
          <w:sz w:val="20"/>
          <w:szCs w:val="20"/>
        </w:rPr>
      </w:pPr>
      <w:r w:rsidRPr="00DE21FD">
        <w:rPr>
          <w:sz w:val="20"/>
          <w:szCs w:val="20"/>
        </w:rPr>
        <w:t>В разрезе экономиче</w:t>
      </w:r>
      <w:r w:rsidR="00462D97" w:rsidRPr="00DE21FD">
        <w:rPr>
          <w:sz w:val="20"/>
          <w:szCs w:val="20"/>
        </w:rPr>
        <w:t>ск</w:t>
      </w:r>
      <w:r w:rsidR="00936F70" w:rsidRPr="00DE21FD">
        <w:rPr>
          <w:sz w:val="20"/>
          <w:szCs w:val="20"/>
        </w:rPr>
        <w:t xml:space="preserve">их статей расходы за </w:t>
      </w:r>
      <w:r w:rsidR="009E673A">
        <w:rPr>
          <w:sz w:val="20"/>
          <w:szCs w:val="20"/>
        </w:rPr>
        <w:t xml:space="preserve"> 2020</w:t>
      </w:r>
      <w:r w:rsidRPr="00DE21FD">
        <w:rPr>
          <w:sz w:val="20"/>
          <w:szCs w:val="20"/>
        </w:rPr>
        <w:t>г следующие:</w:t>
      </w:r>
    </w:p>
    <w:p w:rsidR="00952C65" w:rsidRPr="0045575E" w:rsidRDefault="00952C65" w:rsidP="004438C9">
      <w:pPr>
        <w:jc w:val="both"/>
      </w:pPr>
      <w:r w:rsidRPr="009C46AF">
        <w:t xml:space="preserve">                                                                                                   </w:t>
      </w:r>
      <w:r w:rsidR="009C46AF">
        <w:t xml:space="preserve">                                 </w:t>
      </w:r>
      <w:r w:rsidR="00F373C7">
        <w:t xml:space="preserve">   Таблица 6</w:t>
      </w:r>
      <w:r w:rsidR="009C46AF">
        <w:t xml:space="preserve">  </w:t>
      </w:r>
      <w:r w:rsidRPr="009C46AF">
        <w:t>Данные по финансированию в разрезе экономических статей бюджета</w:t>
      </w:r>
      <w:r w:rsidR="0045575E">
        <w:t xml:space="preserve">                     </w:t>
      </w:r>
      <w:r w:rsidRPr="002A1BD5">
        <w:rPr>
          <w:sz w:val="20"/>
          <w:szCs w:val="20"/>
        </w:rPr>
        <w:t>в рублях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417"/>
        <w:gridCol w:w="1276"/>
        <w:gridCol w:w="1276"/>
        <w:gridCol w:w="708"/>
        <w:gridCol w:w="855"/>
      </w:tblGrid>
      <w:tr w:rsidR="00EC6E75" w:rsidRPr="0000668B" w:rsidTr="00C909B4">
        <w:tc>
          <w:tcPr>
            <w:tcW w:w="393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Экономическая статья бюджета</w:t>
            </w:r>
          </w:p>
        </w:tc>
        <w:tc>
          <w:tcPr>
            <w:tcW w:w="1417" w:type="dxa"/>
          </w:tcPr>
          <w:p w:rsidR="00EC6E75" w:rsidRDefault="00EC6E75" w:rsidP="00EC6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</w:t>
            </w:r>
            <w:r w:rsidR="006E4F64">
              <w:rPr>
                <w:sz w:val="20"/>
                <w:szCs w:val="20"/>
              </w:rPr>
              <w:t>ально утвержденный бюджет на 2020</w:t>
            </w:r>
            <w:r>
              <w:rPr>
                <w:sz w:val="20"/>
                <w:szCs w:val="20"/>
              </w:rPr>
              <w:t xml:space="preserve"> год</w:t>
            </w:r>
          </w:p>
          <w:p w:rsidR="00EC6E75" w:rsidRPr="0000668B" w:rsidRDefault="00EC6E75" w:rsidP="00EC6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6E75" w:rsidRPr="0000668B" w:rsidRDefault="00EC6E75" w:rsidP="006E4F64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Утверждено по бюджету на 20</w:t>
            </w:r>
            <w:r w:rsidR="006E4F64">
              <w:rPr>
                <w:sz w:val="20"/>
                <w:szCs w:val="20"/>
              </w:rPr>
              <w:t>20</w:t>
            </w:r>
            <w:r w:rsidRPr="0000668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с учетом изменений</w:t>
            </w:r>
          </w:p>
        </w:tc>
        <w:tc>
          <w:tcPr>
            <w:tcW w:w="127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Исполнено</w:t>
            </w:r>
          </w:p>
          <w:p w:rsidR="00EC6E75" w:rsidRPr="0000668B" w:rsidRDefault="006E4F64" w:rsidP="006E4F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2020</w:t>
            </w:r>
            <w:r w:rsidR="00EC6E75" w:rsidRPr="0000668B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%  исп к утв плану года</w:t>
            </w:r>
          </w:p>
        </w:tc>
        <w:tc>
          <w:tcPr>
            <w:tcW w:w="855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Удельный вес в структуре расходов, в %</w:t>
            </w:r>
          </w:p>
        </w:tc>
      </w:tr>
      <w:tr w:rsidR="00EC6E75" w:rsidRPr="0000668B" w:rsidTr="00C909B4">
        <w:trPr>
          <w:trHeight w:val="240"/>
        </w:trPr>
        <w:tc>
          <w:tcPr>
            <w:tcW w:w="393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1. Заработная плата (211)</w:t>
            </w:r>
          </w:p>
        </w:tc>
        <w:tc>
          <w:tcPr>
            <w:tcW w:w="1417" w:type="dxa"/>
          </w:tcPr>
          <w:p w:rsidR="00EC6E75" w:rsidRPr="0093763D" w:rsidRDefault="0093763D" w:rsidP="00C9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20 66 430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EC6E75" w:rsidRPr="0000668B" w:rsidRDefault="005B437F" w:rsidP="00EA1C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2 137 555,00</w:t>
            </w:r>
          </w:p>
        </w:tc>
        <w:tc>
          <w:tcPr>
            <w:tcW w:w="1276" w:type="dxa"/>
          </w:tcPr>
          <w:p w:rsidR="00EC6E75" w:rsidRPr="0000668B" w:rsidRDefault="005B437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2 137 555,00</w:t>
            </w:r>
          </w:p>
        </w:tc>
        <w:tc>
          <w:tcPr>
            <w:tcW w:w="708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</w:tcPr>
          <w:p w:rsidR="00EC6E75" w:rsidRPr="0000668B" w:rsidRDefault="003B77F1" w:rsidP="00026B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44,48</w:t>
            </w:r>
          </w:p>
        </w:tc>
      </w:tr>
      <w:tr w:rsidR="00EC6E75" w:rsidRPr="0000668B" w:rsidTr="00C909B4">
        <w:trPr>
          <w:trHeight w:val="165"/>
        </w:trPr>
        <w:tc>
          <w:tcPr>
            <w:tcW w:w="393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2. Прочие выплаты (212)</w:t>
            </w:r>
          </w:p>
        </w:tc>
        <w:tc>
          <w:tcPr>
            <w:tcW w:w="1417" w:type="dxa"/>
          </w:tcPr>
          <w:p w:rsidR="00EC6E75" w:rsidRPr="0000668B" w:rsidRDefault="0093763D" w:rsidP="00C9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C6E75" w:rsidRPr="0000668B" w:rsidRDefault="005B437F" w:rsidP="005B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276" w:type="dxa"/>
          </w:tcPr>
          <w:p w:rsidR="00EC6E75" w:rsidRPr="0000668B" w:rsidRDefault="005B437F" w:rsidP="005B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708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</w:tcPr>
          <w:p w:rsidR="00EC6E75" w:rsidRPr="0000668B" w:rsidRDefault="00EA1CC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20690">
              <w:rPr>
                <w:sz w:val="20"/>
                <w:szCs w:val="20"/>
              </w:rPr>
              <w:t>0</w:t>
            </w:r>
            <w:r w:rsidR="003B77F1">
              <w:rPr>
                <w:sz w:val="20"/>
                <w:szCs w:val="20"/>
              </w:rPr>
              <w:t>1</w:t>
            </w:r>
          </w:p>
        </w:tc>
      </w:tr>
      <w:tr w:rsidR="00EC6E75" w:rsidRPr="0000668B" w:rsidTr="00C909B4">
        <w:trPr>
          <w:trHeight w:val="285"/>
        </w:trPr>
        <w:tc>
          <w:tcPr>
            <w:tcW w:w="393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3. Начисления на выплаты по оплате труда(213)</w:t>
            </w:r>
          </w:p>
        </w:tc>
        <w:tc>
          <w:tcPr>
            <w:tcW w:w="1417" w:type="dxa"/>
          </w:tcPr>
          <w:p w:rsidR="00EC6E75" w:rsidRPr="0000668B" w:rsidRDefault="0093763D" w:rsidP="00C9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659 966,00</w:t>
            </w:r>
          </w:p>
        </w:tc>
        <w:tc>
          <w:tcPr>
            <w:tcW w:w="1276" w:type="dxa"/>
          </w:tcPr>
          <w:p w:rsidR="00EC6E75" w:rsidRPr="0000668B" w:rsidRDefault="005B437F" w:rsidP="00EA1C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609 506,75</w:t>
            </w:r>
          </w:p>
        </w:tc>
        <w:tc>
          <w:tcPr>
            <w:tcW w:w="1276" w:type="dxa"/>
          </w:tcPr>
          <w:p w:rsidR="00EC6E75" w:rsidRPr="0000668B" w:rsidRDefault="005B437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609 506,75</w:t>
            </w:r>
          </w:p>
        </w:tc>
        <w:tc>
          <w:tcPr>
            <w:tcW w:w="708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</w:tcPr>
          <w:p w:rsidR="00EC6E75" w:rsidRPr="0000668B" w:rsidRDefault="003B77F1" w:rsidP="007206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12,68</w:t>
            </w:r>
          </w:p>
        </w:tc>
      </w:tr>
      <w:tr w:rsidR="00EC6E75" w:rsidRPr="0000668B" w:rsidTr="00C909B4">
        <w:tc>
          <w:tcPr>
            <w:tcW w:w="393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3. Услуги связи (221)</w:t>
            </w:r>
          </w:p>
        </w:tc>
        <w:tc>
          <w:tcPr>
            <w:tcW w:w="1417" w:type="dxa"/>
          </w:tcPr>
          <w:p w:rsidR="00EC6E75" w:rsidRPr="0000668B" w:rsidRDefault="0093763D" w:rsidP="00C9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26 500,00</w:t>
            </w:r>
          </w:p>
        </w:tc>
        <w:tc>
          <w:tcPr>
            <w:tcW w:w="1276" w:type="dxa"/>
          </w:tcPr>
          <w:p w:rsidR="00EC6E75" w:rsidRPr="0000668B" w:rsidRDefault="005B437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21 614,41</w:t>
            </w:r>
          </w:p>
        </w:tc>
        <w:tc>
          <w:tcPr>
            <w:tcW w:w="1276" w:type="dxa"/>
          </w:tcPr>
          <w:p w:rsidR="00EC6E75" w:rsidRPr="0000668B" w:rsidRDefault="005B437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21 614,41</w:t>
            </w:r>
          </w:p>
        </w:tc>
        <w:tc>
          <w:tcPr>
            <w:tcW w:w="708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</w:tcPr>
          <w:p w:rsidR="00EC6E75" w:rsidRPr="0000668B" w:rsidRDefault="00EA1CCF" w:rsidP="007206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  <w:r w:rsidR="003B77F1">
              <w:rPr>
                <w:sz w:val="20"/>
                <w:szCs w:val="20"/>
              </w:rPr>
              <w:t>5</w:t>
            </w:r>
          </w:p>
        </w:tc>
      </w:tr>
      <w:tr w:rsidR="00EC6E75" w:rsidRPr="0000668B" w:rsidTr="00C909B4">
        <w:trPr>
          <w:trHeight w:val="263"/>
        </w:trPr>
        <w:tc>
          <w:tcPr>
            <w:tcW w:w="393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4. Транспортные услуги (222)</w:t>
            </w:r>
          </w:p>
        </w:tc>
        <w:tc>
          <w:tcPr>
            <w:tcW w:w="1417" w:type="dxa"/>
          </w:tcPr>
          <w:p w:rsidR="00EC6E75" w:rsidRPr="0000668B" w:rsidRDefault="0093763D" w:rsidP="00C9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</w:tcPr>
          <w:p w:rsidR="00EC6E75" w:rsidRPr="0000668B" w:rsidRDefault="005B437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82 000,00</w:t>
            </w:r>
          </w:p>
        </w:tc>
        <w:tc>
          <w:tcPr>
            <w:tcW w:w="1276" w:type="dxa"/>
          </w:tcPr>
          <w:p w:rsidR="00EC6E75" w:rsidRPr="0000668B" w:rsidRDefault="005B437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82 000,00</w:t>
            </w:r>
          </w:p>
        </w:tc>
        <w:tc>
          <w:tcPr>
            <w:tcW w:w="708" w:type="dxa"/>
          </w:tcPr>
          <w:p w:rsidR="00EC6E75" w:rsidRPr="0000668B" w:rsidRDefault="00720690" w:rsidP="00B00F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</w:tcPr>
          <w:p w:rsidR="00EC6E75" w:rsidRPr="0000668B" w:rsidRDefault="003B77F1" w:rsidP="00B00F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1,71</w:t>
            </w:r>
          </w:p>
        </w:tc>
      </w:tr>
      <w:tr w:rsidR="00EC6E75" w:rsidRPr="0000668B" w:rsidTr="00C909B4">
        <w:tc>
          <w:tcPr>
            <w:tcW w:w="393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5. Коммунальные услуги (223)</w:t>
            </w:r>
          </w:p>
        </w:tc>
        <w:tc>
          <w:tcPr>
            <w:tcW w:w="1417" w:type="dxa"/>
          </w:tcPr>
          <w:p w:rsidR="00EC6E75" w:rsidRPr="0000668B" w:rsidRDefault="0093763D" w:rsidP="00C9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326 700,00</w:t>
            </w:r>
          </w:p>
        </w:tc>
        <w:tc>
          <w:tcPr>
            <w:tcW w:w="1276" w:type="dxa"/>
          </w:tcPr>
          <w:p w:rsidR="00EC6E75" w:rsidRPr="0000668B" w:rsidRDefault="005B437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366 237,22</w:t>
            </w:r>
          </w:p>
        </w:tc>
        <w:tc>
          <w:tcPr>
            <w:tcW w:w="1276" w:type="dxa"/>
          </w:tcPr>
          <w:p w:rsidR="00EC6E75" w:rsidRPr="0000668B" w:rsidRDefault="005B437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364 202,06</w:t>
            </w:r>
          </w:p>
        </w:tc>
        <w:tc>
          <w:tcPr>
            <w:tcW w:w="708" w:type="dxa"/>
          </w:tcPr>
          <w:p w:rsidR="00EC6E75" w:rsidRPr="0000668B" w:rsidRDefault="00720690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</w:tcPr>
          <w:p w:rsidR="00EC6E75" w:rsidRPr="0000668B" w:rsidRDefault="003B77F1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7,58</w:t>
            </w:r>
          </w:p>
        </w:tc>
      </w:tr>
      <w:tr w:rsidR="00EC6E75" w:rsidRPr="0000668B" w:rsidTr="00C909B4">
        <w:tc>
          <w:tcPr>
            <w:tcW w:w="393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6. Услуги по содержанию имущества (225)</w:t>
            </w:r>
          </w:p>
        </w:tc>
        <w:tc>
          <w:tcPr>
            <w:tcW w:w="1417" w:type="dxa"/>
          </w:tcPr>
          <w:p w:rsidR="00EC6E75" w:rsidRPr="0000668B" w:rsidRDefault="0093763D" w:rsidP="00C9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73 300,00</w:t>
            </w:r>
          </w:p>
        </w:tc>
        <w:tc>
          <w:tcPr>
            <w:tcW w:w="1276" w:type="dxa"/>
          </w:tcPr>
          <w:p w:rsidR="00EC6E75" w:rsidRPr="0000668B" w:rsidRDefault="005B437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43 400,00</w:t>
            </w:r>
          </w:p>
        </w:tc>
        <w:tc>
          <w:tcPr>
            <w:tcW w:w="1276" w:type="dxa"/>
          </w:tcPr>
          <w:p w:rsidR="00EC6E75" w:rsidRPr="0000668B" w:rsidRDefault="005B437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43 400,00</w:t>
            </w:r>
          </w:p>
        </w:tc>
        <w:tc>
          <w:tcPr>
            <w:tcW w:w="708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</w:tcPr>
          <w:p w:rsidR="00EC6E75" w:rsidRPr="0000668B" w:rsidRDefault="00720690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B77F1">
              <w:rPr>
                <w:sz w:val="20"/>
                <w:szCs w:val="20"/>
              </w:rPr>
              <w:t>90</w:t>
            </w:r>
          </w:p>
        </w:tc>
      </w:tr>
      <w:tr w:rsidR="00EC6E75" w:rsidRPr="0000668B" w:rsidTr="00C909B4">
        <w:tc>
          <w:tcPr>
            <w:tcW w:w="393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7. Прочие услуги (226)</w:t>
            </w:r>
          </w:p>
        </w:tc>
        <w:tc>
          <w:tcPr>
            <w:tcW w:w="1417" w:type="dxa"/>
          </w:tcPr>
          <w:p w:rsidR="00EC6E75" w:rsidRPr="0000668B" w:rsidRDefault="0093763D" w:rsidP="00C9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90 600,00</w:t>
            </w:r>
          </w:p>
        </w:tc>
        <w:tc>
          <w:tcPr>
            <w:tcW w:w="1276" w:type="dxa"/>
          </w:tcPr>
          <w:p w:rsidR="00EC6E75" w:rsidRPr="0000668B" w:rsidRDefault="004F63EE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150 245,00</w:t>
            </w:r>
          </w:p>
        </w:tc>
        <w:tc>
          <w:tcPr>
            <w:tcW w:w="1276" w:type="dxa"/>
          </w:tcPr>
          <w:p w:rsidR="00EC6E75" w:rsidRPr="0000668B" w:rsidRDefault="006B1DEB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150 245,00</w:t>
            </w:r>
          </w:p>
        </w:tc>
        <w:tc>
          <w:tcPr>
            <w:tcW w:w="708" w:type="dxa"/>
          </w:tcPr>
          <w:p w:rsidR="00EC6E75" w:rsidRPr="0000668B" w:rsidRDefault="00720690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</w:tcPr>
          <w:p w:rsidR="00EC6E75" w:rsidRPr="0000668B" w:rsidRDefault="003B77F1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3,13</w:t>
            </w:r>
          </w:p>
        </w:tc>
      </w:tr>
      <w:tr w:rsidR="00EC6E75" w:rsidRPr="0000668B" w:rsidTr="00C909B4">
        <w:tc>
          <w:tcPr>
            <w:tcW w:w="3936" w:type="dxa"/>
          </w:tcPr>
          <w:p w:rsidR="00EC6E75" w:rsidRPr="0000668B" w:rsidRDefault="00EC6E75" w:rsidP="005B437F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 xml:space="preserve">8. </w:t>
            </w:r>
            <w:r w:rsidR="005B437F">
              <w:rPr>
                <w:sz w:val="20"/>
                <w:szCs w:val="20"/>
              </w:rPr>
              <w:t>Страхование (227</w:t>
            </w:r>
            <w:r w:rsidR="002136EF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EC6E75" w:rsidRPr="0000668B" w:rsidRDefault="0093763D" w:rsidP="00C9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3 800,00</w:t>
            </w:r>
          </w:p>
        </w:tc>
        <w:tc>
          <w:tcPr>
            <w:tcW w:w="1276" w:type="dxa"/>
          </w:tcPr>
          <w:p w:rsidR="00EC6E75" w:rsidRPr="0000668B" w:rsidRDefault="005B437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3 778,49</w:t>
            </w:r>
          </w:p>
        </w:tc>
        <w:tc>
          <w:tcPr>
            <w:tcW w:w="1276" w:type="dxa"/>
          </w:tcPr>
          <w:p w:rsidR="00EC6E75" w:rsidRPr="0000668B" w:rsidRDefault="005B437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3 778,49</w:t>
            </w:r>
          </w:p>
        </w:tc>
        <w:tc>
          <w:tcPr>
            <w:tcW w:w="708" w:type="dxa"/>
          </w:tcPr>
          <w:p w:rsidR="00EC6E75" w:rsidRPr="0000668B" w:rsidRDefault="002136E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</w:tcPr>
          <w:p w:rsidR="00EC6E75" w:rsidRPr="0000668B" w:rsidRDefault="003B77F1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EC6E75" w:rsidRPr="0000668B" w:rsidTr="00C909B4">
        <w:tc>
          <w:tcPr>
            <w:tcW w:w="393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lastRenderedPageBreak/>
              <w:t>9. Прочие расходы (290)</w:t>
            </w:r>
          </w:p>
        </w:tc>
        <w:tc>
          <w:tcPr>
            <w:tcW w:w="1417" w:type="dxa"/>
          </w:tcPr>
          <w:p w:rsidR="00EC6E75" w:rsidRPr="0000668B" w:rsidRDefault="0093763D" w:rsidP="00C9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21 700,00</w:t>
            </w:r>
          </w:p>
        </w:tc>
        <w:tc>
          <w:tcPr>
            <w:tcW w:w="1276" w:type="dxa"/>
          </w:tcPr>
          <w:p w:rsidR="00EC6E75" w:rsidRPr="0000668B" w:rsidRDefault="0047059A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20 657,27</w:t>
            </w:r>
          </w:p>
        </w:tc>
        <w:tc>
          <w:tcPr>
            <w:tcW w:w="1276" w:type="dxa"/>
          </w:tcPr>
          <w:p w:rsidR="00EC6E75" w:rsidRPr="0000668B" w:rsidRDefault="006B1DEB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18 057,27</w:t>
            </w:r>
          </w:p>
        </w:tc>
        <w:tc>
          <w:tcPr>
            <w:tcW w:w="708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</w:tcPr>
          <w:p w:rsidR="00EC6E75" w:rsidRPr="0000668B" w:rsidRDefault="003B77F1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</w:tr>
      <w:tr w:rsidR="00EC6E75" w:rsidRPr="0000668B" w:rsidTr="00C909B4">
        <w:tc>
          <w:tcPr>
            <w:tcW w:w="393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10. Приобретение основных средств (310)</w:t>
            </w:r>
          </w:p>
        </w:tc>
        <w:tc>
          <w:tcPr>
            <w:tcW w:w="1417" w:type="dxa"/>
          </w:tcPr>
          <w:p w:rsidR="00EC6E75" w:rsidRPr="0000668B" w:rsidRDefault="0093763D" w:rsidP="00C9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23 300,00</w:t>
            </w:r>
          </w:p>
        </w:tc>
        <w:tc>
          <w:tcPr>
            <w:tcW w:w="1276" w:type="dxa"/>
          </w:tcPr>
          <w:p w:rsidR="00EC6E75" w:rsidRPr="0000668B" w:rsidRDefault="005B437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107 512,40</w:t>
            </w:r>
          </w:p>
        </w:tc>
        <w:tc>
          <w:tcPr>
            <w:tcW w:w="1276" w:type="dxa"/>
          </w:tcPr>
          <w:p w:rsidR="00EC6E75" w:rsidRPr="0000668B" w:rsidRDefault="005B437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107 512,40</w:t>
            </w:r>
          </w:p>
        </w:tc>
        <w:tc>
          <w:tcPr>
            <w:tcW w:w="708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</w:tcPr>
          <w:p w:rsidR="00EC6E75" w:rsidRPr="0000668B" w:rsidRDefault="003B77F1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</w:tr>
      <w:tr w:rsidR="00EC6E75" w:rsidRPr="0000668B" w:rsidTr="00C909B4">
        <w:trPr>
          <w:trHeight w:val="540"/>
        </w:trPr>
        <w:tc>
          <w:tcPr>
            <w:tcW w:w="393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11. Приобретение материальных запасов (340)</w:t>
            </w:r>
          </w:p>
        </w:tc>
        <w:tc>
          <w:tcPr>
            <w:tcW w:w="1417" w:type="dxa"/>
          </w:tcPr>
          <w:p w:rsidR="00EC6E75" w:rsidRPr="0000668B" w:rsidRDefault="0093763D" w:rsidP="00C9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196 945,00</w:t>
            </w:r>
          </w:p>
        </w:tc>
        <w:tc>
          <w:tcPr>
            <w:tcW w:w="1276" w:type="dxa"/>
          </w:tcPr>
          <w:p w:rsidR="00EC6E75" w:rsidRPr="0000668B" w:rsidRDefault="0047059A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643 947,50</w:t>
            </w:r>
          </w:p>
        </w:tc>
        <w:tc>
          <w:tcPr>
            <w:tcW w:w="1276" w:type="dxa"/>
          </w:tcPr>
          <w:p w:rsidR="00EC6E75" w:rsidRPr="0000668B" w:rsidRDefault="0047059A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643 947,50</w:t>
            </w:r>
          </w:p>
        </w:tc>
        <w:tc>
          <w:tcPr>
            <w:tcW w:w="708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</w:tcPr>
          <w:p w:rsidR="00EC6E75" w:rsidRPr="0000668B" w:rsidRDefault="003B77F1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13,40</w:t>
            </w:r>
          </w:p>
        </w:tc>
      </w:tr>
      <w:tr w:rsidR="00EC6E75" w:rsidRPr="0000668B" w:rsidTr="00C909B4">
        <w:trPr>
          <w:trHeight w:val="300"/>
        </w:trPr>
        <w:tc>
          <w:tcPr>
            <w:tcW w:w="3936" w:type="dxa"/>
          </w:tcPr>
          <w:p w:rsidR="00EC6E75" w:rsidRPr="0000668B" w:rsidRDefault="000B2665" w:rsidP="000B26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12.Социальные пособия</w:t>
            </w:r>
            <w:r w:rsidR="00EC6E75" w:rsidRPr="0000668B">
              <w:rPr>
                <w:sz w:val="20"/>
                <w:szCs w:val="20"/>
              </w:rPr>
              <w:t xml:space="preserve"> населению (26</w:t>
            </w:r>
            <w:r>
              <w:rPr>
                <w:sz w:val="20"/>
                <w:szCs w:val="20"/>
              </w:rPr>
              <w:t>6</w:t>
            </w:r>
            <w:r w:rsidR="00EC6E75" w:rsidRPr="0000668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EC6E75" w:rsidRPr="0000668B" w:rsidRDefault="000B2665" w:rsidP="00C9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C6E75" w:rsidRPr="0000668B" w:rsidRDefault="005B437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4 378,68</w:t>
            </w:r>
          </w:p>
        </w:tc>
        <w:tc>
          <w:tcPr>
            <w:tcW w:w="1276" w:type="dxa"/>
          </w:tcPr>
          <w:p w:rsidR="00EC6E75" w:rsidRPr="0000668B" w:rsidRDefault="005B437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4 378,68</w:t>
            </w:r>
          </w:p>
        </w:tc>
        <w:tc>
          <w:tcPr>
            <w:tcW w:w="708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</w:t>
            </w:r>
            <w:r w:rsidR="000B2665">
              <w:rPr>
                <w:sz w:val="20"/>
                <w:szCs w:val="20"/>
              </w:rPr>
              <w:t>,0</w:t>
            </w:r>
            <w:r w:rsidR="003B77F1">
              <w:rPr>
                <w:sz w:val="20"/>
                <w:szCs w:val="20"/>
              </w:rPr>
              <w:t>9</w:t>
            </w:r>
          </w:p>
        </w:tc>
      </w:tr>
      <w:tr w:rsidR="00EC6E75" w:rsidRPr="0000668B" w:rsidTr="00C909B4">
        <w:trPr>
          <w:trHeight w:val="405"/>
        </w:trPr>
        <w:tc>
          <w:tcPr>
            <w:tcW w:w="393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13. Перечисления другим бюджетам бюджетной системы РФ (251)</w:t>
            </w:r>
          </w:p>
        </w:tc>
        <w:tc>
          <w:tcPr>
            <w:tcW w:w="1417" w:type="dxa"/>
          </w:tcPr>
          <w:p w:rsidR="00EC6E75" w:rsidRPr="0000668B" w:rsidRDefault="000B2665" w:rsidP="00C9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18 040,00</w:t>
            </w:r>
          </w:p>
        </w:tc>
        <w:tc>
          <w:tcPr>
            <w:tcW w:w="1276" w:type="dxa"/>
          </w:tcPr>
          <w:p w:rsidR="00EC6E75" w:rsidRPr="0000668B" w:rsidRDefault="005B437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18 040,00</w:t>
            </w:r>
          </w:p>
        </w:tc>
        <w:tc>
          <w:tcPr>
            <w:tcW w:w="1276" w:type="dxa"/>
          </w:tcPr>
          <w:p w:rsidR="00EC6E75" w:rsidRPr="0000668B" w:rsidRDefault="005B437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18 040,00</w:t>
            </w:r>
          </w:p>
        </w:tc>
        <w:tc>
          <w:tcPr>
            <w:tcW w:w="708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</w:tcPr>
          <w:p w:rsidR="00EC6E75" w:rsidRPr="0000668B" w:rsidRDefault="00EA1CCF" w:rsidP="003B77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B2665">
              <w:rPr>
                <w:sz w:val="20"/>
                <w:szCs w:val="20"/>
              </w:rPr>
              <w:t>3</w:t>
            </w:r>
            <w:r w:rsidR="003B77F1">
              <w:rPr>
                <w:sz w:val="20"/>
                <w:szCs w:val="20"/>
              </w:rPr>
              <w:t>7</w:t>
            </w:r>
          </w:p>
        </w:tc>
      </w:tr>
      <w:tr w:rsidR="00EC6E75" w:rsidRPr="0000668B" w:rsidTr="00C909B4">
        <w:trPr>
          <w:trHeight w:val="270"/>
        </w:trPr>
        <w:tc>
          <w:tcPr>
            <w:tcW w:w="3936" w:type="dxa"/>
          </w:tcPr>
          <w:p w:rsidR="00EC6E75" w:rsidRPr="0000668B" w:rsidRDefault="00EC6E75" w:rsidP="000B26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14.Пен</w:t>
            </w:r>
            <w:r w:rsidRPr="0000668B">
              <w:rPr>
                <w:sz w:val="20"/>
                <w:szCs w:val="20"/>
              </w:rPr>
              <w:t>сионное обеспечение</w:t>
            </w:r>
            <w:r>
              <w:rPr>
                <w:sz w:val="20"/>
                <w:szCs w:val="20"/>
              </w:rPr>
              <w:t xml:space="preserve"> (26</w:t>
            </w:r>
            <w:r w:rsidR="000B266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EC6E75" w:rsidRPr="0000668B" w:rsidRDefault="0093763D" w:rsidP="00C9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600 600,00</w:t>
            </w:r>
          </w:p>
        </w:tc>
        <w:tc>
          <w:tcPr>
            <w:tcW w:w="1276" w:type="dxa"/>
          </w:tcPr>
          <w:p w:rsidR="00EC6E75" w:rsidRPr="0000668B" w:rsidRDefault="005B437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600 600,00</w:t>
            </w:r>
          </w:p>
        </w:tc>
        <w:tc>
          <w:tcPr>
            <w:tcW w:w="1276" w:type="dxa"/>
          </w:tcPr>
          <w:p w:rsidR="00EC6E75" w:rsidRPr="0000668B" w:rsidRDefault="005B437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600 600,00</w:t>
            </w:r>
          </w:p>
        </w:tc>
        <w:tc>
          <w:tcPr>
            <w:tcW w:w="708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</w:tcPr>
          <w:p w:rsidR="00EC6E75" w:rsidRPr="0000668B" w:rsidRDefault="000B2665" w:rsidP="00026B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77F1">
              <w:rPr>
                <w:sz w:val="20"/>
                <w:szCs w:val="20"/>
              </w:rPr>
              <w:t>2,50</w:t>
            </w:r>
          </w:p>
        </w:tc>
      </w:tr>
      <w:tr w:rsidR="00EC6E75" w:rsidRPr="0000668B" w:rsidTr="00C909B4">
        <w:tc>
          <w:tcPr>
            <w:tcW w:w="393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 xml:space="preserve">                                                        ИТОГО</w:t>
            </w:r>
          </w:p>
        </w:tc>
        <w:tc>
          <w:tcPr>
            <w:tcW w:w="1417" w:type="dxa"/>
          </w:tcPr>
          <w:p w:rsidR="00EC6E75" w:rsidRPr="0000668B" w:rsidRDefault="0093763D" w:rsidP="00C9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4 109 881,00</w:t>
            </w:r>
          </w:p>
        </w:tc>
        <w:tc>
          <w:tcPr>
            <w:tcW w:w="1276" w:type="dxa"/>
          </w:tcPr>
          <w:p w:rsidR="00EC6E75" w:rsidRPr="0000668B" w:rsidRDefault="00250645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4 809 872,72</w:t>
            </w:r>
          </w:p>
        </w:tc>
        <w:tc>
          <w:tcPr>
            <w:tcW w:w="1276" w:type="dxa"/>
          </w:tcPr>
          <w:p w:rsidR="00EC6E75" w:rsidRPr="0000668B" w:rsidRDefault="005B437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4 805 237,56</w:t>
            </w:r>
          </w:p>
        </w:tc>
        <w:tc>
          <w:tcPr>
            <w:tcW w:w="708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</w:tr>
    </w:tbl>
    <w:p w:rsidR="00B10309" w:rsidRDefault="00CA5428" w:rsidP="00CA5428">
      <w:pPr>
        <w:ind w:firstLine="708"/>
        <w:jc w:val="both"/>
        <w:rPr>
          <w:sz w:val="20"/>
          <w:szCs w:val="20"/>
        </w:rPr>
      </w:pPr>
      <w:r w:rsidRPr="00DE21FD">
        <w:rPr>
          <w:sz w:val="20"/>
          <w:szCs w:val="20"/>
        </w:rPr>
        <w:t xml:space="preserve">Кассовое исполнение бюджета МО СП «Уег» осуществлялось </w:t>
      </w:r>
      <w:r w:rsidR="007840F9">
        <w:rPr>
          <w:sz w:val="20"/>
          <w:szCs w:val="20"/>
        </w:rPr>
        <w:t xml:space="preserve">Отделением №2 Управления федерального казначейства по Республике </w:t>
      </w:r>
      <w:r w:rsidR="005B47CE">
        <w:rPr>
          <w:sz w:val="20"/>
          <w:szCs w:val="20"/>
        </w:rPr>
        <w:t>К</w:t>
      </w:r>
      <w:r w:rsidR="007840F9">
        <w:rPr>
          <w:sz w:val="20"/>
          <w:szCs w:val="20"/>
        </w:rPr>
        <w:t>оми.</w:t>
      </w:r>
    </w:p>
    <w:p w:rsidR="008A1FB8" w:rsidRDefault="008A1FB8" w:rsidP="00CA5428">
      <w:pPr>
        <w:ind w:firstLine="708"/>
        <w:jc w:val="both"/>
        <w:rPr>
          <w:sz w:val="20"/>
          <w:szCs w:val="20"/>
        </w:rPr>
      </w:pPr>
    </w:p>
    <w:p w:rsidR="008A1FB8" w:rsidRDefault="008A1FB8" w:rsidP="00CA5428">
      <w:pPr>
        <w:ind w:firstLine="708"/>
        <w:jc w:val="both"/>
        <w:rPr>
          <w:sz w:val="20"/>
          <w:szCs w:val="20"/>
        </w:rPr>
      </w:pPr>
    </w:p>
    <w:p w:rsidR="008A1FB8" w:rsidRDefault="008A1FB8" w:rsidP="00CA5428">
      <w:pPr>
        <w:ind w:firstLine="708"/>
        <w:jc w:val="both"/>
        <w:rPr>
          <w:sz w:val="20"/>
          <w:szCs w:val="20"/>
        </w:rPr>
      </w:pPr>
    </w:p>
    <w:p w:rsidR="008A1FB8" w:rsidRPr="00D817CB" w:rsidRDefault="008A1FB8" w:rsidP="008A1FB8">
      <w:pPr>
        <w:ind w:firstLine="708"/>
        <w:jc w:val="center"/>
      </w:pPr>
      <w:r>
        <w:rPr>
          <w:sz w:val="20"/>
          <w:szCs w:val="20"/>
        </w:rPr>
        <w:t>_______________________________________</w:t>
      </w:r>
    </w:p>
    <w:sectPr w:rsidR="008A1FB8" w:rsidRPr="00D817CB" w:rsidSect="009B2E25">
      <w:footerReference w:type="even" r:id="rId8"/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49D" w:rsidRDefault="0040149D">
      <w:r>
        <w:separator/>
      </w:r>
    </w:p>
  </w:endnote>
  <w:endnote w:type="continuationSeparator" w:id="1">
    <w:p w:rsidR="0040149D" w:rsidRDefault="00401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6B" w:rsidRDefault="008C3F7D" w:rsidP="003E3D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6C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6C6B" w:rsidRDefault="00EB6C6B" w:rsidP="00BA514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6B" w:rsidRDefault="008C3F7D" w:rsidP="003E3D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6C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47CE">
      <w:rPr>
        <w:rStyle w:val="a5"/>
        <w:noProof/>
      </w:rPr>
      <w:t>7</w:t>
    </w:r>
    <w:r>
      <w:rPr>
        <w:rStyle w:val="a5"/>
      </w:rPr>
      <w:fldChar w:fldCharType="end"/>
    </w:r>
  </w:p>
  <w:p w:rsidR="00EB6C6B" w:rsidRDefault="00EB6C6B" w:rsidP="00BA514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49D" w:rsidRDefault="0040149D">
      <w:r>
        <w:separator/>
      </w:r>
    </w:p>
  </w:footnote>
  <w:footnote w:type="continuationSeparator" w:id="1">
    <w:p w:rsidR="0040149D" w:rsidRDefault="00401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646DB"/>
    <w:multiLevelType w:val="hybridMultilevel"/>
    <w:tmpl w:val="3C04D85E"/>
    <w:lvl w:ilvl="0" w:tplc="633090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694227"/>
    <w:multiLevelType w:val="hybridMultilevel"/>
    <w:tmpl w:val="F39A2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8C9"/>
    <w:rsid w:val="000036EB"/>
    <w:rsid w:val="0000668B"/>
    <w:rsid w:val="00014FAE"/>
    <w:rsid w:val="00021530"/>
    <w:rsid w:val="000225FD"/>
    <w:rsid w:val="00026B12"/>
    <w:rsid w:val="00030621"/>
    <w:rsid w:val="00032749"/>
    <w:rsid w:val="00033127"/>
    <w:rsid w:val="00051A96"/>
    <w:rsid w:val="000524D9"/>
    <w:rsid w:val="00053723"/>
    <w:rsid w:val="00055447"/>
    <w:rsid w:val="00056640"/>
    <w:rsid w:val="00064726"/>
    <w:rsid w:val="00080E94"/>
    <w:rsid w:val="00081835"/>
    <w:rsid w:val="000847B5"/>
    <w:rsid w:val="00087A30"/>
    <w:rsid w:val="00091342"/>
    <w:rsid w:val="00094A0E"/>
    <w:rsid w:val="000A264C"/>
    <w:rsid w:val="000A6D89"/>
    <w:rsid w:val="000A7D89"/>
    <w:rsid w:val="000B0C06"/>
    <w:rsid w:val="000B1983"/>
    <w:rsid w:val="000B2665"/>
    <w:rsid w:val="000B601E"/>
    <w:rsid w:val="000B7149"/>
    <w:rsid w:val="000C0476"/>
    <w:rsid w:val="000D3852"/>
    <w:rsid w:val="000D38C8"/>
    <w:rsid w:val="000E0D83"/>
    <w:rsid w:val="000F06D9"/>
    <w:rsid w:val="000F667F"/>
    <w:rsid w:val="00102417"/>
    <w:rsid w:val="00103A36"/>
    <w:rsid w:val="001144A2"/>
    <w:rsid w:val="001170A9"/>
    <w:rsid w:val="00123886"/>
    <w:rsid w:val="00130DD8"/>
    <w:rsid w:val="00135BD9"/>
    <w:rsid w:val="0013671D"/>
    <w:rsid w:val="0014189A"/>
    <w:rsid w:val="00147363"/>
    <w:rsid w:val="001575A2"/>
    <w:rsid w:val="0016629E"/>
    <w:rsid w:val="00174028"/>
    <w:rsid w:val="00177012"/>
    <w:rsid w:val="00192A64"/>
    <w:rsid w:val="001939AD"/>
    <w:rsid w:val="00196247"/>
    <w:rsid w:val="001A1C77"/>
    <w:rsid w:val="001B116D"/>
    <w:rsid w:val="001B1A0C"/>
    <w:rsid w:val="001C1872"/>
    <w:rsid w:val="001D4477"/>
    <w:rsid w:val="001F36DD"/>
    <w:rsid w:val="00203BC1"/>
    <w:rsid w:val="00206584"/>
    <w:rsid w:val="002136EF"/>
    <w:rsid w:val="00230F53"/>
    <w:rsid w:val="002469DB"/>
    <w:rsid w:val="00247AE7"/>
    <w:rsid w:val="00250645"/>
    <w:rsid w:val="00264982"/>
    <w:rsid w:val="00284CBF"/>
    <w:rsid w:val="00296CA9"/>
    <w:rsid w:val="00297867"/>
    <w:rsid w:val="002A1BD5"/>
    <w:rsid w:val="002A2135"/>
    <w:rsid w:val="002C4248"/>
    <w:rsid w:val="002C5E9E"/>
    <w:rsid w:val="002C7CEA"/>
    <w:rsid w:val="002D2309"/>
    <w:rsid w:val="00300F8F"/>
    <w:rsid w:val="003019BF"/>
    <w:rsid w:val="00302E08"/>
    <w:rsid w:val="003036FA"/>
    <w:rsid w:val="00303C1C"/>
    <w:rsid w:val="003109B4"/>
    <w:rsid w:val="00310A8F"/>
    <w:rsid w:val="00311E13"/>
    <w:rsid w:val="00312CB1"/>
    <w:rsid w:val="003133C4"/>
    <w:rsid w:val="003146C5"/>
    <w:rsid w:val="00314A6B"/>
    <w:rsid w:val="0031624F"/>
    <w:rsid w:val="00316729"/>
    <w:rsid w:val="00320860"/>
    <w:rsid w:val="00321B84"/>
    <w:rsid w:val="003248BC"/>
    <w:rsid w:val="00333ABA"/>
    <w:rsid w:val="00340D66"/>
    <w:rsid w:val="00345D88"/>
    <w:rsid w:val="00345FF1"/>
    <w:rsid w:val="00354D97"/>
    <w:rsid w:val="00355D90"/>
    <w:rsid w:val="00360BFC"/>
    <w:rsid w:val="0037115E"/>
    <w:rsid w:val="00380284"/>
    <w:rsid w:val="003802C1"/>
    <w:rsid w:val="00390752"/>
    <w:rsid w:val="00392DEC"/>
    <w:rsid w:val="00393766"/>
    <w:rsid w:val="003A1E17"/>
    <w:rsid w:val="003A76AB"/>
    <w:rsid w:val="003B77F1"/>
    <w:rsid w:val="003B7A3E"/>
    <w:rsid w:val="003C38CE"/>
    <w:rsid w:val="003C636B"/>
    <w:rsid w:val="003D2EB2"/>
    <w:rsid w:val="003D7C0E"/>
    <w:rsid w:val="003E1558"/>
    <w:rsid w:val="003E3DF6"/>
    <w:rsid w:val="0040149D"/>
    <w:rsid w:val="004133FC"/>
    <w:rsid w:val="004160FA"/>
    <w:rsid w:val="00420FB6"/>
    <w:rsid w:val="004438C9"/>
    <w:rsid w:val="0045331D"/>
    <w:rsid w:val="0045341D"/>
    <w:rsid w:val="00453630"/>
    <w:rsid w:val="00454B7B"/>
    <w:rsid w:val="0045575E"/>
    <w:rsid w:val="0046058B"/>
    <w:rsid w:val="00462D97"/>
    <w:rsid w:val="00462F82"/>
    <w:rsid w:val="00463D5B"/>
    <w:rsid w:val="00470206"/>
    <w:rsid w:val="0047059A"/>
    <w:rsid w:val="0047258C"/>
    <w:rsid w:val="004725BD"/>
    <w:rsid w:val="0049197F"/>
    <w:rsid w:val="00492F0C"/>
    <w:rsid w:val="00497A2E"/>
    <w:rsid w:val="004A4217"/>
    <w:rsid w:val="004B0917"/>
    <w:rsid w:val="004B327E"/>
    <w:rsid w:val="004B6822"/>
    <w:rsid w:val="004F0304"/>
    <w:rsid w:val="004F63EE"/>
    <w:rsid w:val="004F6A4E"/>
    <w:rsid w:val="004F7DC9"/>
    <w:rsid w:val="00507C97"/>
    <w:rsid w:val="005157D4"/>
    <w:rsid w:val="00517886"/>
    <w:rsid w:val="00524772"/>
    <w:rsid w:val="005304A6"/>
    <w:rsid w:val="00543E8E"/>
    <w:rsid w:val="00553B0E"/>
    <w:rsid w:val="00553C6F"/>
    <w:rsid w:val="005629D6"/>
    <w:rsid w:val="0057145B"/>
    <w:rsid w:val="00573F55"/>
    <w:rsid w:val="00574A33"/>
    <w:rsid w:val="0058082C"/>
    <w:rsid w:val="005924E0"/>
    <w:rsid w:val="0059281E"/>
    <w:rsid w:val="00593897"/>
    <w:rsid w:val="005A0E08"/>
    <w:rsid w:val="005A7C02"/>
    <w:rsid w:val="005B0E93"/>
    <w:rsid w:val="005B437F"/>
    <w:rsid w:val="005B47CE"/>
    <w:rsid w:val="005B6BE5"/>
    <w:rsid w:val="005D4035"/>
    <w:rsid w:val="005E0332"/>
    <w:rsid w:val="005E10F4"/>
    <w:rsid w:val="005F73C2"/>
    <w:rsid w:val="00606FED"/>
    <w:rsid w:val="00607EA0"/>
    <w:rsid w:val="00611FF5"/>
    <w:rsid w:val="00621527"/>
    <w:rsid w:val="00626F98"/>
    <w:rsid w:val="00630F9C"/>
    <w:rsid w:val="0064517C"/>
    <w:rsid w:val="00645AC1"/>
    <w:rsid w:val="00653B0E"/>
    <w:rsid w:val="006569AF"/>
    <w:rsid w:val="00667286"/>
    <w:rsid w:val="00667371"/>
    <w:rsid w:val="00690258"/>
    <w:rsid w:val="0069564B"/>
    <w:rsid w:val="006A0D7F"/>
    <w:rsid w:val="006A5807"/>
    <w:rsid w:val="006A653E"/>
    <w:rsid w:val="006B0729"/>
    <w:rsid w:val="006B1DEB"/>
    <w:rsid w:val="006B47C7"/>
    <w:rsid w:val="006E4F64"/>
    <w:rsid w:val="006E5E29"/>
    <w:rsid w:val="0070252A"/>
    <w:rsid w:val="0070446D"/>
    <w:rsid w:val="00705A59"/>
    <w:rsid w:val="00710550"/>
    <w:rsid w:val="007167EB"/>
    <w:rsid w:val="00720690"/>
    <w:rsid w:val="00720D8A"/>
    <w:rsid w:val="0072171D"/>
    <w:rsid w:val="00724D68"/>
    <w:rsid w:val="00724DF6"/>
    <w:rsid w:val="00740AA5"/>
    <w:rsid w:val="00745D37"/>
    <w:rsid w:val="00745DB7"/>
    <w:rsid w:val="00747BA4"/>
    <w:rsid w:val="00753DB2"/>
    <w:rsid w:val="007550A8"/>
    <w:rsid w:val="007603F5"/>
    <w:rsid w:val="00761EFB"/>
    <w:rsid w:val="007647FE"/>
    <w:rsid w:val="00766E45"/>
    <w:rsid w:val="007840F9"/>
    <w:rsid w:val="00787554"/>
    <w:rsid w:val="00794C6C"/>
    <w:rsid w:val="007A23E8"/>
    <w:rsid w:val="007A3B51"/>
    <w:rsid w:val="007B0701"/>
    <w:rsid w:val="007B0D95"/>
    <w:rsid w:val="007B1400"/>
    <w:rsid w:val="007C0081"/>
    <w:rsid w:val="007C1347"/>
    <w:rsid w:val="007C415E"/>
    <w:rsid w:val="007C71D1"/>
    <w:rsid w:val="007D25EB"/>
    <w:rsid w:val="007E4C99"/>
    <w:rsid w:val="007F4FA9"/>
    <w:rsid w:val="007F62C4"/>
    <w:rsid w:val="00815A06"/>
    <w:rsid w:val="00817313"/>
    <w:rsid w:val="008216EC"/>
    <w:rsid w:val="00825727"/>
    <w:rsid w:val="00826980"/>
    <w:rsid w:val="00833683"/>
    <w:rsid w:val="00836C8F"/>
    <w:rsid w:val="00837BAB"/>
    <w:rsid w:val="008516F5"/>
    <w:rsid w:val="00852E2C"/>
    <w:rsid w:val="008532BA"/>
    <w:rsid w:val="00856C29"/>
    <w:rsid w:val="008A1FB8"/>
    <w:rsid w:val="008A26BC"/>
    <w:rsid w:val="008A3D85"/>
    <w:rsid w:val="008B4307"/>
    <w:rsid w:val="008C3F7D"/>
    <w:rsid w:val="008C76BC"/>
    <w:rsid w:val="008D362E"/>
    <w:rsid w:val="008D3E48"/>
    <w:rsid w:val="008D46A3"/>
    <w:rsid w:val="008D4DC8"/>
    <w:rsid w:val="008E7E9D"/>
    <w:rsid w:val="00901CD4"/>
    <w:rsid w:val="00902BBD"/>
    <w:rsid w:val="0090681F"/>
    <w:rsid w:val="00913AA4"/>
    <w:rsid w:val="00924F57"/>
    <w:rsid w:val="0092702E"/>
    <w:rsid w:val="009278AC"/>
    <w:rsid w:val="00931646"/>
    <w:rsid w:val="00932B86"/>
    <w:rsid w:val="00936F70"/>
    <w:rsid w:val="0093763D"/>
    <w:rsid w:val="0094602C"/>
    <w:rsid w:val="009503BF"/>
    <w:rsid w:val="009516D2"/>
    <w:rsid w:val="00952C65"/>
    <w:rsid w:val="00966F07"/>
    <w:rsid w:val="00975FBC"/>
    <w:rsid w:val="0098739B"/>
    <w:rsid w:val="00987795"/>
    <w:rsid w:val="009A0B5D"/>
    <w:rsid w:val="009A7B0D"/>
    <w:rsid w:val="009B2E25"/>
    <w:rsid w:val="009B765F"/>
    <w:rsid w:val="009C39F8"/>
    <w:rsid w:val="009C3B32"/>
    <w:rsid w:val="009C46AF"/>
    <w:rsid w:val="009C6EB6"/>
    <w:rsid w:val="009D1118"/>
    <w:rsid w:val="009D1377"/>
    <w:rsid w:val="009D7115"/>
    <w:rsid w:val="009D75B6"/>
    <w:rsid w:val="009E0251"/>
    <w:rsid w:val="009E500E"/>
    <w:rsid w:val="009E5278"/>
    <w:rsid w:val="009E673A"/>
    <w:rsid w:val="00A13E93"/>
    <w:rsid w:val="00A15E60"/>
    <w:rsid w:val="00A278CC"/>
    <w:rsid w:val="00A33EE5"/>
    <w:rsid w:val="00A606F0"/>
    <w:rsid w:val="00A660E5"/>
    <w:rsid w:val="00A70F6A"/>
    <w:rsid w:val="00A70FD4"/>
    <w:rsid w:val="00A71B34"/>
    <w:rsid w:val="00A7232B"/>
    <w:rsid w:val="00A80AC8"/>
    <w:rsid w:val="00A90BEB"/>
    <w:rsid w:val="00AB3263"/>
    <w:rsid w:val="00AC11B4"/>
    <w:rsid w:val="00AC13D5"/>
    <w:rsid w:val="00AD1AB6"/>
    <w:rsid w:val="00AD2CAE"/>
    <w:rsid w:val="00AF0123"/>
    <w:rsid w:val="00B00FA1"/>
    <w:rsid w:val="00B04F3E"/>
    <w:rsid w:val="00B05660"/>
    <w:rsid w:val="00B10309"/>
    <w:rsid w:val="00B24DC8"/>
    <w:rsid w:val="00B26816"/>
    <w:rsid w:val="00B27CBA"/>
    <w:rsid w:val="00B3741C"/>
    <w:rsid w:val="00B405B5"/>
    <w:rsid w:val="00B46B34"/>
    <w:rsid w:val="00B47A22"/>
    <w:rsid w:val="00B50052"/>
    <w:rsid w:val="00B55C52"/>
    <w:rsid w:val="00B561BA"/>
    <w:rsid w:val="00B57023"/>
    <w:rsid w:val="00B62A0A"/>
    <w:rsid w:val="00B661D7"/>
    <w:rsid w:val="00B7517F"/>
    <w:rsid w:val="00B75C61"/>
    <w:rsid w:val="00B82F09"/>
    <w:rsid w:val="00B93D4A"/>
    <w:rsid w:val="00B9600B"/>
    <w:rsid w:val="00BA338D"/>
    <w:rsid w:val="00BA514A"/>
    <w:rsid w:val="00BA7039"/>
    <w:rsid w:val="00BA7889"/>
    <w:rsid w:val="00BB03A8"/>
    <w:rsid w:val="00BB3C62"/>
    <w:rsid w:val="00BC0C35"/>
    <w:rsid w:val="00BC4464"/>
    <w:rsid w:val="00BC66D9"/>
    <w:rsid w:val="00BE1402"/>
    <w:rsid w:val="00BE2284"/>
    <w:rsid w:val="00BE472B"/>
    <w:rsid w:val="00BF4664"/>
    <w:rsid w:val="00C04E6E"/>
    <w:rsid w:val="00C31505"/>
    <w:rsid w:val="00C34301"/>
    <w:rsid w:val="00C34AD6"/>
    <w:rsid w:val="00C408B6"/>
    <w:rsid w:val="00C43BE7"/>
    <w:rsid w:val="00C5084C"/>
    <w:rsid w:val="00C55121"/>
    <w:rsid w:val="00C55786"/>
    <w:rsid w:val="00C63BDB"/>
    <w:rsid w:val="00C64F44"/>
    <w:rsid w:val="00C73CDF"/>
    <w:rsid w:val="00C76BEE"/>
    <w:rsid w:val="00C8123D"/>
    <w:rsid w:val="00C87893"/>
    <w:rsid w:val="00C909B4"/>
    <w:rsid w:val="00C9173E"/>
    <w:rsid w:val="00CA2422"/>
    <w:rsid w:val="00CA47F3"/>
    <w:rsid w:val="00CA5428"/>
    <w:rsid w:val="00CB1CD0"/>
    <w:rsid w:val="00CB7C91"/>
    <w:rsid w:val="00CC412C"/>
    <w:rsid w:val="00CC676B"/>
    <w:rsid w:val="00CC6F36"/>
    <w:rsid w:val="00CC72C9"/>
    <w:rsid w:val="00CD6160"/>
    <w:rsid w:val="00CE0ADF"/>
    <w:rsid w:val="00CE0DA5"/>
    <w:rsid w:val="00CE5A77"/>
    <w:rsid w:val="00CF161D"/>
    <w:rsid w:val="00D0083C"/>
    <w:rsid w:val="00D023A0"/>
    <w:rsid w:val="00D05E9C"/>
    <w:rsid w:val="00D069FC"/>
    <w:rsid w:val="00D07932"/>
    <w:rsid w:val="00D07AE4"/>
    <w:rsid w:val="00D26FDF"/>
    <w:rsid w:val="00D35016"/>
    <w:rsid w:val="00D570F7"/>
    <w:rsid w:val="00D62448"/>
    <w:rsid w:val="00D65705"/>
    <w:rsid w:val="00D75AE9"/>
    <w:rsid w:val="00D762C8"/>
    <w:rsid w:val="00D8084E"/>
    <w:rsid w:val="00D817CB"/>
    <w:rsid w:val="00D85999"/>
    <w:rsid w:val="00D949C0"/>
    <w:rsid w:val="00DA05C4"/>
    <w:rsid w:val="00DA3624"/>
    <w:rsid w:val="00DA48F1"/>
    <w:rsid w:val="00DB6C09"/>
    <w:rsid w:val="00DC6AE8"/>
    <w:rsid w:val="00DD7B62"/>
    <w:rsid w:val="00DE21FD"/>
    <w:rsid w:val="00DF2D3E"/>
    <w:rsid w:val="00DF4038"/>
    <w:rsid w:val="00DF473B"/>
    <w:rsid w:val="00E00485"/>
    <w:rsid w:val="00E16D0F"/>
    <w:rsid w:val="00E40689"/>
    <w:rsid w:val="00E42EFB"/>
    <w:rsid w:val="00E45BDD"/>
    <w:rsid w:val="00E63FA2"/>
    <w:rsid w:val="00E64168"/>
    <w:rsid w:val="00E66B62"/>
    <w:rsid w:val="00E777E1"/>
    <w:rsid w:val="00E815BF"/>
    <w:rsid w:val="00E926CF"/>
    <w:rsid w:val="00E96775"/>
    <w:rsid w:val="00E97DCE"/>
    <w:rsid w:val="00EA1CCF"/>
    <w:rsid w:val="00EA5272"/>
    <w:rsid w:val="00EA6D8D"/>
    <w:rsid w:val="00EA7362"/>
    <w:rsid w:val="00EA7888"/>
    <w:rsid w:val="00EB2F05"/>
    <w:rsid w:val="00EB6C6B"/>
    <w:rsid w:val="00EC17E1"/>
    <w:rsid w:val="00EC6E75"/>
    <w:rsid w:val="00ED486A"/>
    <w:rsid w:val="00EF123A"/>
    <w:rsid w:val="00F038A9"/>
    <w:rsid w:val="00F04610"/>
    <w:rsid w:val="00F065AC"/>
    <w:rsid w:val="00F11365"/>
    <w:rsid w:val="00F146BD"/>
    <w:rsid w:val="00F14832"/>
    <w:rsid w:val="00F26309"/>
    <w:rsid w:val="00F3474A"/>
    <w:rsid w:val="00F373C7"/>
    <w:rsid w:val="00F43C94"/>
    <w:rsid w:val="00F46F09"/>
    <w:rsid w:val="00F5623B"/>
    <w:rsid w:val="00F8675D"/>
    <w:rsid w:val="00F95C73"/>
    <w:rsid w:val="00F966BA"/>
    <w:rsid w:val="00FA46A7"/>
    <w:rsid w:val="00FC20C6"/>
    <w:rsid w:val="00FC281F"/>
    <w:rsid w:val="00FC6062"/>
    <w:rsid w:val="00FD0044"/>
    <w:rsid w:val="00FD3246"/>
    <w:rsid w:val="00FD3D49"/>
    <w:rsid w:val="00FE20C0"/>
    <w:rsid w:val="00FE2DA3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8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7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A514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514A"/>
  </w:style>
  <w:style w:type="paragraph" w:styleId="a6">
    <w:name w:val="Balloon Text"/>
    <w:basedOn w:val="a"/>
    <w:link w:val="a7"/>
    <w:rsid w:val="00EA78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7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728BD-0808-4415-8926-E3F1444C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3150</TotalTime>
  <Pages>7</Pages>
  <Words>3233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ДОКЛАД </vt:lpstr>
    </vt:vector>
  </TitlesOfParts>
  <Company>Your Company Name</Company>
  <LinksUpToDate>false</LinksUpToDate>
  <CharactersWithSpaces>21619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ДОКЛАД </dc:title>
  <dc:subject/>
  <dc:creator>USER</dc:creator>
  <cp:keywords/>
  <dc:description/>
  <cp:lastModifiedBy>pc</cp:lastModifiedBy>
  <cp:revision>168</cp:revision>
  <cp:lastPrinted>2019-02-28T05:26:00Z</cp:lastPrinted>
  <dcterms:created xsi:type="dcterms:W3CDTF">2009-07-22T07:42:00Z</dcterms:created>
  <dcterms:modified xsi:type="dcterms:W3CDTF">2021-05-11T12:28:00Z</dcterms:modified>
</cp:coreProperties>
</file>