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190"/>
        <w:gridCol w:w="3190"/>
        <w:gridCol w:w="3191"/>
      </w:tblGrid>
      <w:tr w:rsidR="007730C5" w:rsidTr="007730C5">
        <w:tc>
          <w:tcPr>
            <w:tcW w:w="3190" w:type="dxa"/>
            <w:hideMark/>
          </w:tcPr>
          <w:p w:rsidR="007730C5" w:rsidRDefault="0077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730C5" w:rsidRDefault="0077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730C5" w:rsidRDefault="0077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</w:tc>
        <w:tc>
          <w:tcPr>
            <w:tcW w:w="3190" w:type="dxa"/>
            <w:hideMark/>
          </w:tcPr>
          <w:p w:rsidR="007730C5" w:rsidRDefault="0077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hideMark/>
          </w:tcPr>
          <w:p w:rsidR="007730C5" w:rsidRDefault="0077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7730C5" w:rsidRDefault="0077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7730C5" w:rsidRDefault="0077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7730C5" w:rsidRDefault="007730C5" w:rsidP="00773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C5" w:rsidRDefault="007730C5" w:rsidP="0077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30C5" w:rsidRDefault="007730C5" w:rsidP="0077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Ö М</w:t>
      </w:r>
    </w:p>
    <w:p w:rsidR="007730C5" w:rsidRDefault="007730C5" w:rsidP="0077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C5" w:rsidRDefault="007730C5" w:rsidP="0077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C5" w:rsidRDefault="007730C5" w:rsidP="0077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</w:t>
      </w:r>
      <w:r w:rsidR="00033496">
        <w:rPr>
          <w:rFonts w:ascii="Times New Roman" w:hAnsi="Times New Roman" w:cs="Times New Roman"/>
          <w:sz w:val="28"/>
          <w:szCs w:val="28"/>
        </w:rPr>
        <w:t>8 декабря</w:t>
      </w:r>
      <w:r w:rsidR="00BD0966">
        <w:rPr>
          <w:rFonts w:ascii="Times New Roman" w:hAnsi="Times New Roman" w:cs="Times New Roman"/>
          <w:sz w:val="28"/>
          <w:szCs w:val="28"/>
        </w:rPr>
        <w:t xml:space="preserve"> 2019 г.        № 11/32</w:t>
      </w:r>
    </w:p>
    <w:p w:rsidR="007730C5" w:rsidRPr="00033496" w:rsidRDefault="007730C5" w:rsidP="007730C5">
      <w:pPr>
        <w:spacing w:after="0" w:line="240" w:lineRule="auto"/>
        <w:rPr>
          <w:rFonts w:ascii="Times New Roman" w:hAnsi="Times New Roman" w:cs="Times New Roman"/>
        </w:rPr>
      </w:pPr>
      <w:r w:rsidRPr="00033496">
        <w:rPr>
          <w:rFonts w:ascii="Times New Roman" w:hAnsi="Times New Roman" w:cs="Times New Roman"/>
        </w:rPr>
        <w:t>с. Уег,  Республики Коми</w:t>
      </w:r>
    </w:p>
    <w:p w:rsidR="007730C5" w:rsidRDefault="007730C5" w:rsidP="0077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5021"/>
        <w:gridCol w:w="4786"/>
      </w:tblGrid>
      <w:tr w:rsidR="007730C5" w:rsidTr="007730C5">
        <w:tc>
          <w:tcPr>
            <w:tcW w:w="5021" w:type="dxa"/>
            <w:hideMark/>
          </w:tcPr>
          <w:p w:rsidR="0066434A" w:rsidRPr="00D51DE2" w:rsidRDefault="0066434A" w:rsidP="0066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DE2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93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E2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составления,</w:t>
            </w:r>
          </w:p>
          <w:p w:rsidR="0066434A" w:rsidRPr="00D51DE2" w:rsidRDefault="00393589" w:rsidP="0066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434A">
              <w:rPr>
                <w:rFonts w:ascii="Times New Roman" w:hAnsi="Times New Roman" w:cs="Times New Roman"/>
                <w:sz w:val="28"/>
                <w:szCs w:val="28"/>
              </w:rPr>
              <w:t>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6434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6434A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6434A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</w:t>
            </w:r>
            <w:r w:rsidR="00F31884">
              <w:rPr>
                <w:rFonts w:ascii="Times New Roman" w:hAnsi="Times New Roman" w:cs="Times New Roman"/>
                <w:sz w:val="28"/>
                <w:szCs w:val="28"/>
              </w:rPr>
              <w:t>смет</w:t>
            </w:r>
            <w:r w:rsidR="007A0CC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31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F12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 w:rsidR="007A0CC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6434A" w:rsidRPr="00D51DE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="007A0CC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        муниципального образования       сельского    поселения «Уег»</w:t>
            </w:r>
          </w:p>
          <w:p w:rsidR="007730C5" w:rsidRDefault="00773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30C5" w:rsidRDefault="00773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4A" w:rsidRPr="00D51DE2" w:rsidRDefault="0066434A" w:rsidP="0066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DE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434A" w:rsidRPr="00D51DE2" w:rsidRDefault="0066434A" w:rsidP="0066434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434A" w:rsidRDefault="0066434A" w:rsidP="0066434A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158,161,162,221 Бюджетного кодекса Российской Федерации и Приказом Министерства финансов Российской Федерации от 14 февраля 2018 г № 26н «Об общих требованиях к порядку составления, утверждения и</w:t>
      </w:r>
      <w:r w:rsidR="00D519FB">
        <w:rPr>
          <w:rFonts w:ascii="Times New Roman" w:hAnsi="Times New Roman" w:cs="Times New Roman"/>
          <w:sz w:val="28"/>
          <w:szCs w:val="28"/>
        </w:rPr>
        <w:t xml:space="preserve"> ведения бюджетных смет бюджетных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учреждений»,</w:t>
      </w:r>
    </w:p>
    <w:p w:rsidR="0066434A" w:rsidRPr="00D51DE2" w:rsidRDefault="0066434A" w:rsidP="0066434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434A" w:rsidRDefault="0066434A" w:rsidP="0066434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«Уег» постановляет:</w:t>
      </w:r>
    </w:p>
    <w:p w:rsidR="0066434A" w:rsidRPr="00D51DE2" w:rsidRDefault="0066434A" w:rsidP="0066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34A" w:rsidRPr="00393589" w:rsidRDefault="00393589" w:rsidP="0039358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34A" w:rsidRPr="00D51DE2">
        <w:rPr>
          <w:rFonts w:ascii="Times New Roman" w:hAnsi="Times New Roman" w:cs="Times New Roman"/>
          <w:sz w:val="28"/>
          <w:szCs w:val="28"/>
        </w:rPr>
        <w:t>1.  Утвердить Порядок составления, утверждения и ведения бюдже</w:t>
      </w:r>
      <w:r w:rsidR="00CC1F12">
        <w:rPr>
          <w:rFonts w:ascii="Times New Roman" w:hAnsi="Times New Roman" w:cs="Times New Roman"/>
          <w:sz w:val="28"/>
          <w:szCs w:val="28"/>
        </w:rPr>
        <w:t xml:space="preserve">тных смет </w:t>
      </w:r>
      <w:r w:rsidR="00D519FB">
        <w:rPr>
          <w:rFonts w:ascii="Times New Roman" w:hAnsi="Times New Roman" w:cs="Times New Roman"/>
          <w:sz w:val="28"/>
          <w:szCs w:val="28"/>
        </w:rPr>
        <w:t>бюджетных</w:t>
      </w:r>
      <w:r w:rsidR="0066434A" w:rsidRPr="00D51DE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CC1F1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«Уег»</w:t>
      </w:r>
      <w:r w:rsidR="0066434A" w:rsidRPr="00D51DE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6434A" w:rsidRPr="00D51DE2" w:rsidRDefault="00393589" w:rsidP="0039358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434A" w:rsidRPr="00D51D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34A" w:rsidRPr="00D51DE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распространяется на отношения, возникшие с 1 января 2020года.</w:t>
      </w:r>
    </w:p>
    <w:p w:rsidR="0066434A" w:rsidRPr="00D51DE2" w:rsidRDefault="00393589" w:rsidP="0066434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434A" w:rsidRPr="00D51D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34A" w:rsidRPr="00D51DE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6434A" w:rsidRPr="00D51DE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 сельского поселения «Уег» </w:t>
      </w:r>
      <w:r w:rsidR="0066434A" w:rsidRPr="00D51DE2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6434A" w:rsidRPr="00D51DE2" w:rsidRDefault="00393589" w:rsidP="0066434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434A" w:rsidRPr="00D51DE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6434A" w:rsidRPr="00D51D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434A" w:rsidRPr="00D51D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</w:t>
      </w:r>
      <w:r>
        <w:rPr>
          <w:rFonts w:ascii="Times New Roman" w:hAnsi="Times New Roman" w:cs="Times New Roman"/>
          <w:sz w:val="28"/>
          <w:szCs w:val="28"/>
        </w:rPr>
        <w:t>овления возложить на заведующего сектором финансов и бухгалтерского учета.</w:t>
      </w:r>
    </w:p>
    <w:p w:rsidR="0066434A" w:rsidRPr="00D51DE2" w:rsidRDefault="0066434A" w:rsidP="0066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34A" w:rsidRPr="00D51DE2" w:rsidRDefault="0066434A" w:rsidP="0066434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DE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6434A" w:rsidRPr="00D51DE2" w:rsidRDefault="0066434A" w:rsidP="0066434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34A" w:rsidRPr="00D51DE2" w:rsidRDefault="00393589" w:rsidP="0039358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«Уег»</w:t>
      </w:r>
      <w:r w:rsidR="0066434A" w:rsidRPr="00D51D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М.П.Чупрова</w:t>
      </w:r>
    </w:p>
    <w:p w:rsidR="0066434A" w:rsidRPr="00D51DE2" w:rsidRDefault="0066434A" w:rsidP="0066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34A" w:rsidRPr="00D51DE2" w:rsidRDefault="0066434A" w:rsidP="0066434A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34A" w:rsidRPr="00D51DE2" w:rsidRDefault="0066434A" w:rsidP="0066434A">
      <w:pPr>
        <w:pStyle w:val="a8"/>
        <w:framePr w:w="2866" w:h="301" w:hRule="exact" w:wrap="none" w:vAnchor="page" w:hAnchor="page" w:x="8776" w:y="1171"/>
        <w:shd w:val="clear" w:color="auto" w:fill="auto"/>
        <w:spacing w:line="240" w:lineRule="auto"/>
        <w:rPr>
          <w:sz w:val="28"/>
          <w:szCs w:val="28"/>
        </w:rPr>
      </w:pPr>
      <w:r w:rsidRPr="00D51DE2">
        <w:rPr>
          <w:sz w:val="28"/>
          <w:szCs w:val="28"/>
        </w:rPr>
        <w:t xml:space="preserve">                УТВЕРЖДЕН</w:t>
      </w:r>
    </w:p>
    <w:p w:rsidR="0066434A" w:rsidRPr="00D51DE2" w:rsidRDefault="0066434A" w:rsidP="0066434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8"/>
          <w:szCs w:val="28"/>
        </w:rPr>
      </w:pPr>
    </w:p>
    <w:p w:rsidR="0066434A" w:rsidRPr="00D51DE2" w:rsidRDefault="0066434A" w:rsidP="0066434A">
      <w:pPr>
        <w:pStyle w:val="2"/>
        <w:shd w:val="clear" w:color="auto" w:fill="auto"/>
        <w:spacing w:after="0" w:line="240" w:lineRule="auto"/>
        <w:ind w:left="5400" w:right="20"/>
        <w:jc w:val="right"/>
        <w:rPr>
          <w:sz w:val="28"/>
          <w:szCs w:val="28"/>
        </w:rPr>
      </w:pPr>
    </w:p>
    <w:p w:rsidR="0066434A" w:rsidRDefault="009B1F75" w:rsidP="009B1F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</w:t>
      </w:r>
    </w:p>
    <w:p w:rsidR="009B1F75" w:rsidRDefault="009B1F75" w:rsidP="009B1F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9B1F75" w:rsidRDefault="009B1F75" w:rsidP="009B1F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«Уег»</w:t>
      </w:r>
    </w:p>
    <w:p w:rsidR="009B1F75" w:rsidRDefault="009B1F75" w:rsidP="009B1F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 декабря 2019 г. №  12/32</w:t>
      </w:r>
    </w:p>
    <w:p w:rsidR="009B1F75" w:rsidRPr="00D51DE2" w:rsidRDefault="009B1F75" w:rsidP="009B1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(Приложение 1)</w:t>
      </w:r>
    </w:p>
    <w:p w:rsidR="0066434A" w:rsidRPr="00D51DE2" w:rsidRDefault="0066434A" w:rsidP="00664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6434A" w:rsidRPr="00D51DE2" w:rsidRDefault="0066434A" w:rsidP="00664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6434A" w:rsidRPr="00D51DE2" w:rsidRDefault="0066434A" w:rsidP="006643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ПОРЯДОК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составления, утверждения и ведения  бюджетных смет </w:t>
      </w:r>
    </w:p>
    <w:p w:rsidR="0066434A" w:rsidRPr="00D51DE2" w:rsidRDefault="00CC1F12" w:rsidP="006643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бюджетных</w:t>
      </w:r>
      <w:r w:rsidR="0066434A" w:rsidRPr="00D51DE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учреждений администрации 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муниципал</w:t>
      </w:r>
      <w:r w:rsidR="009B1F7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ьного образования  сельского поселения «Уег»</w:t>
      </w:r>
      <w:r w:rsidRPr="00D51DE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66434A" w:rsidRPr="00D51DE2" w:rsidRDefault="0066434A" w:rsidP="00664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 xml:space="preserve">     Настоящий порядок составления, утверждения и ведения бюджетных смет муниципальных казенных учреждений и подведомственных учреждений (далее – Порядок) определяет правила составления, согласования и утверждения указанных смет.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 xml:space="preserve">     Порядок  разработан в соответствии со ст. 158, 161,162,221  Бюджетного  кодекса Российской Федерации и приказом Минфина России от 14 февраля 2018г  № 26н «Об общих требованиях к порядку составления, утверждения и ведения бюджетных смет казенных учреждений».</w:t>
      </w:r>
    </w:p>
    <w:p w:rsidR="0066434A" w:rsidRPr="00D51DE2" w:rsidRDefault="0066434A" w:rsidP="00664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66434A" w:rsidRPr="00D51DE2" w:rsidRDefault="0066434A" w:rsidP="0066434A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37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Общие положения </w:t>
      </w:r>
    </w:p>
    <w:p w:rsidR="0066434A" w:rsidRPr="00D51DE2" w:rsidRDefault="0066434A" w:rsidP="0066434A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1.1. В настоящем Порядке применяются следующие термины и понятия: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главный распорядитель бюджетных средств – орган местной администрации, указанный в ведомственной структуре расходов бюджета, имеющий право распределять бюджетные ассигнования и лимиты бюджетных обязательств между подведомственными распорядителями и получателями бюджетных средств, (далее – администрация);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муниципальные казенные учреждения – получатели  средств бюджета муниципа</w:t>
      </w:r>
      <w:r w:rsidR="009B1F75">
        <w:rPr>
          <w:rFonts w:ascii="Times New Roman" w:hAnsi="Times New Roman" w:cs="Times New Roman"/>
          <w:color w:val="333333"/>
          <w:sz w:val="28"/>
          <w:szCs w:val="28"/>
        </w:rPr>
        <w:t xml:space="preserve">льного образования </w:t>
      </w:r>
      <w:r w:rsidRPr="00D51DE2">
        <w:rPr>
          <w:rFonts w:ascii="Times New Roman" w:hAnsi="Times New Roman" w:cs="Times New Roman"/>
          <w:color w:val="333333"/>
          <w:sz w:val="28"/>
          <w:szCs w:val="28"/>
        </w:rPr>
        <w:t>сель</w:t>
      </w:r>
      <w:r w:rsidR="009B1F75">
        <w:rPr>
          <w:rFonts w:ascii="Times New Roman" w:hAnsi="Times New Roman" w:cs="Times New Roman"/>
          <w:color w:val="333333"/>
          <w:sz w:val="28"/>
          <w:szCs w:val="28"/>
        </w:rPr>
        <w:t>ского поселения «Уег»</w:t>
      </w:r>
      <w:r w:rsidRPr="00D51DE2">
        <w:rPr>
          <w:rFonts w:ascii="Times New Roman" w:hAnsi="Times New Roman" w:cs="Times New Roman"/>
          <w:color w:val="333333"/>
          <w:sz w:val="28"/>
          <w:szCs w:val="28"/>
        </w:rPr>
        <w:t xml:space="preserve">, учредителем и главным </w:t>
      </w:r>
      <w:proofErr w:type="gramStart"/>
      <w:r w:rsidRPr="00D51DE2">
        <w:rPr>
          <w:rFonts w:ascii="Times New Roman" w:hAnsi="Times New Roman" w:cs="Times New Roman"/>
          <w:color w:val="333333"/>
          <w:sz w:val="28"/>
          <w:szCs w:val="28"/>
        </w:rPr>
        <w:t>распорядителем</w:t>
      </w:r>
      <w:proofErr w:type="gramEnd"/>
      <w:r w:rsidRPr="00D51DE2">
        <w:rPr>
          <w:rFonts w:ascii="Times New Roman" w:hAnsi="Times New Roman" w:cs="Times New Roman"/>
          <w:color w:val="333333"/>
          <w:sz w:val="28"/>
          <w:szCs w:val="28"/>
        </w:rPr>
        <w:t xml:space="preserve"> которого является администрация муниципа</w:t>
      </w:r>
      <w:r w:rsidR="009B1F75">
        <w:rPr>
          <w:rFonts w:ascii="Times New Roman" w:hAnsi="Times New Roman" w:cs="Times New Roman"/>
          <w:color w:val="333333"/>
          <w:sz w:val="28"/>
          <w:szCs w:val="28"/>
        </w:rPr>
        <w:t xml:space="preserve">льного образования  сельского поселения «Уег» </w:t>
      </w:r>
      <w:r w:rsidRPr="00D51DE2">
        <w:rPr>
          <w:rFonts w:ascii="Times New Roman" w:hAnsi="Times New Roman" w:cs="Times New Roman"/>
          <w:color w:val="333333"/>
          <w:sz w:val="28"/>
          <w:szCs w:val="28"/>
        </w:rPr>
        <w:t xml:space="preserve"> (далее - учреждения);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бюджетная смета  - документ, устанавливающий в соответствии с классификацией расходов бюджета лимиты бюджетных обязательств и составленная  в соответствии  с настоящим Порядком;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бюджетные ассигнования - 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 xml:space="preserve">- лимит бюджетных обязательств -  объем прав  в денежном  выражении  на принятие получателем средств местного бюджета бюджетных обязательств и </w:t>
      </w:r>
      <w:r w:rsidRPr="00D51DE2">
        <w:rPr>
          <w:rFonts w:ascii="Times New Roman" w:hAnsi="Times New Roman" w:cs="Times New Roman"/>
          <w:color w:val="333333"/>
          <w:sz w:val="28"/>
          <w:szCs w:val="28"/>
        </w:rPr>
        <w:lastRenderedPageBreak/>
        <w:t>их исполнение в текущем финансовом году (текущем финансовом году и плановом периоде);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-бюджетные обязательства – расходные обязательства, подлежащие исполнению в соответствующем финансовом году.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 xml:space="preserve">1.2. Показатели бюджетной сметы формируются в разрезе </w:t>
      </w:r>
      <w:proofErr w:type="gramStart"/>
      <w:r w:rsidRPr="00D51DE2">
        <w:rPr>
          <w:rFonts w:ascii="Times New Roman" w:hAnsi="Times New Roman" w:cs="Times New Roman"/>
          <w:color w:val="333333"/>
          <w:sz w:val="28"/>
          <w:szCs w:val="28"/>
        </w:rPr>
        <w:t>кодов классификации расходов Бюджетной  классификации Российской Федерации</w:t>
      </w:r>
      <w:proofErr w:type="gramEnd"/>
      <w:r w:rsidRPr="00D51DE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 xml:space="preserve">     Администрация муниципа</w:t>
      </w:r>
      <w:r w:rsidR="009B1F75">
        <w:rPr>
          <w:rFonts w:ascii="Times New Roman" w:hAnsi="Times New Roman" w:cs="Times New Roman"/>
          <w:color w:val="333333"/>
          <w:sz w:val="28"/>
          <w:szCs w:val="28"/>
        </w:rPr>
        <w:t xml:space="preserve">льного образования сельского поселения «Уег» </w:t>
      </w:r>
      <w:r w:rsidRPr="00D51DE2">
        <w:rPr>
          <w:rFonts w:ascii="Times New Roman" w:hAnsi="Times New Roman" w:cs="Times New Roman"/>
          <w:color w:val="333333"/>
          <w:sz w:val="28"/>
          <w:szCs w:val="28"/>
        </w:rPr>
        <w:t xml:space="preserve"> (как главный распорядитель бюджетных средств) вправе дополнительно детализировать показатели  бюджетной сметы по кодам  соответствующих </w:t>
      </w:r>
      <w:proofErr w:type="gramStart"/>
      <w:r w:rsidRPr="00D51DE2">
        <w:rPr>
          <w:rFonts w:ascii="Times New Roman" w:hAnsi="Times New Roman" w:cs="Times New Roman"/>
          <w:color w:val="333333"/>
          <w:sz w:val="28"/>
          <w:szCs w:val="28"/>
        </w:rPr>
        <w:t>групп классификации операций сектора государственного управления</w:t>
      </w:r>
      <w:proofErr w:type="gramEnd"/>
      <w:r w:rsidRPr="00D51DE2">
        <w:rPr>
          <w:rFonts w:ascii="Times New Roman" w:hAnsi="Times New Roman" w:cs="Times New Roman"/>
          <w:color w:val="333333"/>
          <w:sz w:val="28"/>
          <w:szCs w:val="28"/>
        </w:rPr>
        <w:t xml:space="preserve"> в пределах доведенных лимитов бюджетных обязательств.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1.3.Контроль за целевым и эффективным  расходованием средств местного бюджета в казенных  учреждениях возложить на их руководителей.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6434A" w:rsidRPr="00D51DE2" w:rsidRDefault="0066434A" w:rsidP="006643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b/>
          <w:bCs/>
          <w:color w:val="333333"/>
          <w:sz w:val="28"/>
          <w:szCs w:val="28"/>
        </w:rPr>
        <w:t>2.Составление и утверждение  бюджетной сметы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2.1.  Бюджетная смета составляется в рублях с точностью до двух знаков после запятой на один финансовый год.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 xml:space="preserve">        Представление бюджетной сметы на очередной   финансовый год </w:t>
      </w:r>
      <w:r w:rsidR="009B1F75">
        <w:rPr>
          <w:rFonts w:ascii="Times New Roman" w:hAnsi="Times New Roman" w:cs="Times New Roman"/>
          <w:color w:val="333333"/>
          <w:sz w:val="28"/>
          <w:szCs w:val="28"/>
        </w:rPr>
        <w:t xml:space="preserve">в Администрацию МО  сельского поселения «Уег» </w:t>
      </w:r>
      <w:r w:rsidRPr="00D51DE2">
        <w:rPr>
          <w:rFonts w:ascii="Times New Roman" w:hAnsi="Times New Roman" w:cs="Times New Roman"/>
          <w:color w:val="333333"/>
          <w:sz w:val="28"/>
          <w:szCs w:val="28"/>
        </w:rPr>
        <w:t xml:space="preserve"> осуществляется до 15 октября  текущего финансового года по форме согласно приложению №1.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2.2.  Бюджетная смета содержит следующие обязательные  реквизиты:  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наименование формы документа;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финансовый год, на который представлены содержащие в документе сведения;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наименование учреждения составившего документ;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наименование получателя бюджетных средств;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наименование главного распорядителя бюджетных средств;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наименование бюджета;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коды бюджетной классификации КФСР, КЦСР, КВР;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наименование единиц измерения показателей, включаемых в смету;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содержательная и оформляющая части.</w:t>
      </w:r>
    </w:p>
    <w:p w:rsidR="0066434A" w:rsidRPr="00D51DE2" w:rsidRDefault="0066434A" w:rsidP="0066434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 xml:space="preserve">        Содержательная часть формы бюджетной сметы предоставляется в виде таблицы, содержащей коды строк, наименование направлений  расходования  средств бюджета и соответствующих по кодам классификации расходов бюджетов Бюджетной классификации Российской Федерации, а также сумм по каждому направлению.</w:t>
      </w:r>
    </w:p>
    <w:p w:rsidR="0066434A" w:rsidRPr="00D51DE2" w:rsidRDefault="0066434A" w:rsidP="0066434A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      Форма бюджетной сметы должна предусматривать годовую сумму по каждому направлению.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 xml:space="preserve">        Оформляющая часть формы бюджетной сметы содержит подписи (с расшифровкой) должностных лиц, ответственных за содержащиеся в бюджетной смете данные – руководителя учреждения, главного бухгалтера учреждения или иного уполномоченного руководителем лица, исполнителя документа.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lastRenderedPageBreak/>
        <w:t>2.3. Бюджетная смета составляется учреждениями на основании разработанных и установленных 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К представленной на утверждение  бюджетной смете прилагаются обоснования (расчеты) плановых сметных показателей.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2.4. Бюджетные сметы муниципальных казенных учреждений утверждаются руководителем главным  распорядителем бюджетных средств. Бюджетная смета учреждения, являющегося  главным  распорядителем бюджетных средств, утверждается руководителем главного распорядителя бюджетных средств.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2.5. Не допускается осуществление расходования средств местного бюджета сверх утвержденных сметных назначений.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6434A" w:rsidRPr="00D51DE2" w:rsidRDefault="0066434A" w:rsidP="0066434A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37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b/>
          <w:color w:val="333333"/>
          <w:sz w:val="28"/>
          <w:szCs w:val="28"/>
        </w:rPr>
        <w:t>Требования к ведению сметы учреждения</w:t>
      </w:r>
    </w:p>
    <w:p w:rsidR="0066434A" w:rsidRPr="00D51DE2" w:rsidRDefault="0066434A" w:rsidP="0066434A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3.1. Ведением бюджетной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 и (или) уменьшения объемов сметных назначений в случае изменений: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доведенного учреждению в установленном порядке объема лимитов бюджетных обязательств;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распределения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Администрации как главного распорядителя средств бюджета и лимитов бюджетных обязательств;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распределения сметных назначений по кодам классификации операций сектора государственного управления, не требующих изменения показателей бюджетной росписи Администрации как главного распорядителя средств бюджета и утвержденного объема лимитов бюджетных обязательств;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- распределения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3.2. Внесение изменений в смету, требующее изменения показателей бюджетной росписи Администрации как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и лимиты бюджетных обязательств Администрации.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3.3. Утверждение изменений в смету осуществляется руководителем учреждения, утвердившего смету по форме приложения 2 к Порядку.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lastRenderedPageBreak/>
        <w:t>3.4. Письменное обращение с предложениями о внесении изменений в обязательном порядке должно содержать: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D51DE2">
        <w:rPr>
          <w:rFonts w:ascii="Times New Roman" w:hAnsi="Times New Roman" w:cs="Times New Roman"/>
          <w:color w:val="333333"/>
          <w:sz w:val="28"/>
          <w:szCs w:val="28"/>
        </w:rPr>
        <w:t>- обоснование причин предполагаемой или образовавшейся экономии средств с приведением расчетов, подтверждающих объем остающихся неиспользованными средств (по тем статьям и подстатьям КОСГУ, по которым расходы местного бюджета регламентируются нормативными правовыми актами и нормативами.</w:t>
      </w:r>
      <w:proofErr w:type="gramEnd"/>
      <w:r w:rsidRPr="00D51DE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51DE2">
        <w:rPr>
          <w:rFonts w:ascii="Times New Roman" w:hAnsi="Times New Roman" w:cs="Times New Roman"/>
          <w:color w:val="333333"/>
          <w:sz w:val="28"/>
          <w:szCs w:val="28"/>
        </w:rPr>
        <w:t>Например, расходы на  оплату коммунальных услуг и т.п.), а также обоснование необходимости направления этих средств на другие статьи и подстатьи расходов с приведением необходимых расчетов;</w:t>
      </w:r>
      <w:proofErr w:type="gramEnd"/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D51DE2">
        <w:rPr>
          <w:rFonts w:ascii="Times New Roman" w:hAnsi="Times New Roman" w:cs="Times New Roman"/>
          <w:color w:val="333333"/>
          <w:sz w:val="28"/>
          <w:szCs w:val="28"/>
        </w:rPr>
        <w:t>- подробное обоснование причин предлагаемых изменений (по тем статьям и подстатьям КОСГУ, по которым расходы местного бюджета не регламентируются нормативно-правовым образом.</w:t>
      </w:r>
      <w:proofErr w:type="gramEnd"/>
      <w:r w:rsidRPr="00D51DE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51DE2">
        <w:rPr>
          <w:rFonts w:ascii="Times New Roman" w:hAnsi="Times New Roman" w:cs="Times New Roman"/>
          <w:color w:val="333333"/>
          <w:sz w:val="28"/>
          <w:szCs w:val="28"/>
        </w:rPr>
        <w:t>Например, расходы на приобретение оборудования, капитальный ремонт, услуги связи и т.п.);</w:t>
      </w:r>
      <w:proofErr w:type="gramEnd"/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Изменения  указываются в виде отклонений в абсолютных суммах от ассигнований и лимитов бюджетных обязательств.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3.5. Особые условия принятия предложений по внесению изменений.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3.5.1. 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3.5.2. Внесение изменений в бюджетные ассигнования и лимиты бюджетных обязательств, требующее изменения показателей бюджетной росписи и лимитов бюджетных обязательств Администрации, утверждается после внесения в установленном порядке изменений в бюджетную роспись и лимиты бюджетных обязательств Администрации.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3.6 Действие утвержденных бюджетных смет прекращается 31 декабря текущего  года.</w:t>
      </w:r>
    </w:p>
    <w:p w:rsidR="0066434A" w:rsidRPr="00D51DE2" w:rsidRDefault="0066434A" w:rsidP="0066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DE2">
        <w:rPr>
          <w:rFonts w:ascii="Times New Roman" w:hAnsi="Times New Roman" w:cs="Times New Roman"/>
          <w:color w:val="333333"/>
          <w:sz w:val="28"/>
          <w:szCs w:val="28"/>
        </w:rPr>
        <w:t>3.7. В целях формирования проекта бюджетной сметы  учреждений на очередной финансовый год учреждения составляют проект сметы на очередной финансовый год с приложением расчетов,  необходимых нормативно - правовых актов,  пояснительной записки и других обоснований.</w:t>
      </w:r>
    </w:p>
    <w:p w:rsidR="0066434A" w:rsidRDefault="0066434A" w:rsidP="0066434A">
      <w:pPr>
        <w:spacing w:after="0"/>
        <w:rPr>
          <w:sz w:val="28"/>
          <w:szCs w:val="28"/>
        </w:rPr>
      </w:pPr>
    </w:p>
    <w:p w:rsidR="0066434A" w:rsidRDefault="0066434A" w:rsidP="0066434A">
      <w:pPr>
        <w:rPr>
          <w:sz w:val="28"/>
          <w:szCs w:val="28"/>
        </w:rPr>
      </w:pPr>
    </w:p>
    <w:p w:rsidR="0066434A" w:rsidRDefault="0066434A" w:rsidP="0066434A">
      <w:pPr>
        <w:rPr>
          <w:sz w:val="28"/>
          <w:szCs w:val="28"/>
        </w:rPr>
      </w:pPr>
    </w:p>
    <w:p w:rsidR="0066434A" w:rsidRDefault="0066434A" w:rsidP="0066434A">
      <w:pPr>
        <w:rPr>
          <w:sz w:val="28"/>
          <w:szCs w:val="28"/>
        </w:rPr>
      </w:pPr>
    </w:p>
    <w:p w:rsidR="0066434A" w:rsidRDefault="0066434A" w:rsidP="0066434A">
      <w:pPr>
        <w:rPr>
          <w:sz w:val="28"/>
          <w:szCs w:val="28"/>
        </w:rPr>
      </w:pPr>
    </w:p>
    <w:p w:rsidR="0066434A" w:rsidRDefault="0066434A" w:rsidP="0066434A">
      <w:pPr>
        <w:rPr>
          <w:sz w:val="28"/>
          <w:szCs w:val="28"/>
        </w:rPr>
      </w:pPr>
    </w:p>
    <w:p w:rsidR="0066434A" w:rsidRDefault="0066434A" w:rsidP="0066434A">
      <w:pPr>
        <w:rPr>
          <w:sz w:val="28"/>
          <w:szCs w:val="28"/>
        </w:rPr>
      </w:pPr>
    </w:p>
    <w:p w:rsidR="0066434A" w:rsidRDefault="0066434A" w:rsidP="0066434A">
      <w:pPr>
        <w:pStyle w:val="2"/>
        <w:framePr w:w="10202" w:h="1891" w:hRule="exact" w:wrap="none" w:vAnchor="page" w:hAnchor="page" w:x="886" w:y="826"/>
        <w:shd w:val="clear" w:color="auto" w:fill="auto"/>
        <w:spacing w:after="0" w:line="324" w:lineRule="exact"/>
        <w:ind w:left="5400" w:right="20"/>
        <w:jc w:val="right"/>
        <w:rPr>
          <w:sz w:val="28"/>
          <w:szCs w:val="28"/>
        </w:rPr>
      </w:pPr>
    </w:p>
    <w:p w:rsidR="0066434A" w:rsidRDefault="0066434A" w:rsidP="0066434A">
      <w:pPr>
        <w:pStyle w:val="2"/>
        <w:framePr w:w="10202" w:h="1891" w:hRule="exact" w:wrap="none" w:vAnchor="page" w:hAnchor="page" w:x="886" w:y="826"/>
        <w:shd w:val="clear" w:color="auto" w:fill="auto"/>
        <w:spacing w:after="0" w:line="324" w:lineRule="exact"/>
        <w:ind w:left="5400" w:right="20"/>
        <w:jc w:val="right"/>
        <w:rPr>
          <w:sz w:val="28"/>
          <w:szCs w:val="28"/>
        </w:rPr>
      </w:pPr>
    </w:p>
    <w:p w:rsidR="0066434A" w:rsidRDefault="0066434A" w:rsidP="0066434A">
      <w:pPr>
        <w:rPr>
          <w:sz w:val="28"/>
          <w:szCs w:val="28"/>
        </w:rPr>
      </w:pPr>
    </w:p>
    <w:p w:rsidR="005F66BD" w:rsidRDefault="005F66BD">
      <w:pPr>
        <w:sectPr w:rsidR="005F66BD" w:rsidSect="00B460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0E1" w:rsidRDefault="002C10E1"/>
    <w:sectPr w:rsidR="002C10E1" w:rsidSect="006354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8B6"/>
    <w:multiLevelType w:val="multilevel"/>
    <w:tmpl w:val="5FFC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15484"/>
    <w:multiLevelType w:val="multilevel"/>
    <w:tmpl w:val="271E1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0C5"/>
    <w:rsid w:val="00033496"/>
    <w:rsid w:val="000B5176"/>
    <w:rsid w:val="002519D9"/>
    <w:rsid w:val="002C10E1"/>
    <w:rsid w:val="00393589"/>
    <w:rsid w:val="005F66BD"/>
    <w:rsid w:val="00635466"/>
    <w:rsid w:val="0066434A"/>
    <w:rsid w:val="007730C5"/>
    <w:rsid w:val="007A0CC0"/>
    <w:rsid w:val="00857B52"/>
    <w:rsid w:val="009B1F75"/>
    <w:rsid w:val="00B460A2"/>
    <w:rsid w:val="00BD0966"/>
    <w:rsid w:val="00CC1F12"/>
    <w:rsid w:val="00D519FB"/>
    <w:rsid w:val="00E56927"/>
    <w:rsid w:val="00F31884"/>
    <w:rsid w:val="00F80B59"/>
    <w:rsid w:val="00FB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0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3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2"/>
    <w:locked/>
    <w:rsid w:val="0066434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6"/>
    <w:rsid w:val="0066434A"/>
    <w:pPr>
      <w:widowControl w:val="0"/>
      <w:shd w:val="clear" w:color="auto" w:fill="FFFFFF"/>
      <w:spacing w:after="720" w:line="313" w:lineRule="exact"/>
    </w:pPr>
    <w:rPr>
      <w:rFonts w:ascii="Times New Roman" w:eastAsia="Times New Roman" w:hAnsi="Times New Roman" w:cs="Times New Roman"/>
      <w:spacing w:val="7"/>
    </w:rPr>
  </w:style>
  <w:style w:type="character" w:customStyle="1" w:styleId="a7">
    <w:name w:val="Колонтитул_"/>
    <w:basedOn w:val="a0"/>
    <w:link w:val="a8"/>
    <w:locked/>
    <w:rsid w:val="0066434A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664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">
    <w:name w:val="Основной текст1"/>
    <w:basedOn w:val="a6"/>
    <w:rsid w:val="0066434A"/>
    <w:rPr>
      <w:color w:val="000000"/>
      <w:w w:val="100"/>
      <w:position w:val="0"/>
      <w:sz w:val="24"/>
      <w:szCs w:val="24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17</cp:revision>
  <dcterms:created xsi:type="dcterms:W3CDTF">2020-12-16T14:05:00Z</dcterms:created>
  <dcterms:modified xsi:type="dcterms:W3CDTF">2020-12-17T10:23:00Z</dcterms:modified>
</cp:coreProperties>
</file>